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40" w:rsidRDefault="00B43826" w:rsidP="006E367F">
      <w:pPr>
        <w:pStyle w:val="Ttulocomunicao"/>
        <w:jc w:val="center"/>
      </w:pPr>
      <w:r>
        <w:t>MODELO PARA ELABORAÇÃO DE COMUNICAÇÃO AO ENCORE2020</w:t>
      </w:r>
      <w:bookmarkStart w:id="0" w:name="_GoBack"/>
      <w:bookmarkEnd w:id="0"/>
    </w:p>
    <w:p w:rsidR="00B43826" w:rsidRPr="00741908" w:rsidRDefault="00B43826" w:rsidP="006E367F">
      <w:pPr>
        <w:pStyle w:val="Ttulocomeng"/>
        <w:jc w:val="center"/>
        <w:rPr>
          <w:b w:val="0"/>
        </w:rPr>
      </w:pPr>
      <w:r w:rsidRPr="00741908">
        <w:rPr>
          <w:b w:val="0"/>
        </w:rPr>
        <w:t>TEMPLATE FOR ENCORE2020 PAPER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9"/>
        <w:gridCol w:w="284"/>
        <w:gridCol w:w="1700"/>
        <w:gridCol w:w="284"/>
        <w:gridCol w:w="1700"/>
      </w:tblGrid>
      <w:tr w:rsidR="00840309" w:rsidRPr="002E2DEF" w:rsidTr="00C11646">
        <w:trPr>
          <w:trHeight w:hRule="exact" w:val="170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309" w:rsidRPr="002E2DEF" w:rsidRDefault="00840309" w:rsidP="00840309">
            <w:pPr>
              <w:jc w:val="center"/>
            </w:pPr>
            <w:r w:rsidRPr="002E2DEF">
              <w:t>Foto centrada, com 3cm de altura</w:t>
            </w:r>
          </w:p>
          <w:p w:rsidR="00840309" w:rsidRPr="002E2DEF" w:rsidRDefault="00840309" w:rsidP="00840309">
            <w:pPr>
              <w:jc w:val="center"/>
            </w:pPr>
            <w:r w:rsidRPr="002E2DEF">
              <w:t>Autor 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0309" w:rsidRPr="002E2DEF" w:rsidRDefault="00840309" w:rsidP="0084030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309" w:rsidRPr="002E2DEF" w:rsidRDefault="00840309" w:rsidP="00840309">
            <w:pPr>
              <w:jc w:val="center"/>
            </w:pPr>
            <w:r w:rsidRPr="002E2DEF">
              <w:t>Foto centrada, com 3cm de altura</w:t>
            </w:r>
          </w:p>
          <w:p w:rsidR="00840309" w:rsidRPr="002E2DEF" w:rsidRDefault="00840309" w:rsidP="00840309">
            <w:pPr>
              <w:jc w:val="center"/>
            </w:pPr>
            <w:r w:rsidRPr="002E2DEF">
              <w:t>Autor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40309" w:rsidRPr="002E2DEF" w:rsidRDefault="00840309" w:rsidP="0084030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309" w:rsidRPr="002E2DEF" w:rsidRDefault="00840309" w:rsidP="00840309">
            <w:pPr>
              <w:jc w:val="center"/>
            </w:pPr>
            <w:r w:rsidRPr="002E2DEF">
              <w:t>Foto centrada, com 3cm de altura</w:t>
            </w:r>
          </w:p>
          <w:p w:rsidR="00840309" w:rsidRPr="002E2DEF" w:rsidRDefault="00840309" w:rsidP="00840309">
            <w:pPr>
              <w:jc w:val="center"/>
            </w:pPr>
            <w:r w:rsidRPr="002E2DEF">
              <w:t>Autor 3</w:t>
            </w:r>
          </w:p>
        </w:tc>
      </w:tr>
    </w:tbl>
    <w:p w:rsidR="00B43826" w:rsidRPr="00B43826" w:rsidRDefault="00840309" w:rsidP="00B43826">
      <w:pPr>
        <w:pStyle w:val="Autores"/>
      </w:pPr>
      <w:r>
        <w:t xml:space="preserve">Nome1 </w:t>
      </w:r>
      <w:r w:rsidR="00B43826">
        <w:t>Apelido1</w:t>
      </w:r>
      <w:r w:rsidR="001F6470">
        <w:t xml:space="preserve"> </w:t>
      </w:r>
      <w:r w:rsidR="001F6470" w:rsidRPr="00D263F4">
        <w:rPr>
          <w:vertAlign w:val="superscript"/>
        </w:rPr>
        <w:t>(1)</w:t>
      </w:r>
      <w:r>
        <w:t>,</w:t>
      </w:r>
      <w:r w:rsidR="00B43826" w:rsidRPr="00B43826">
        <w:t xml:space="preserve"> </w:t>
      </w:r>
      <w:r>
        <w:t>N</w:t>
      </w:r>
      <w:r w:rsidR="008254FC">
        <w:t>ombre</w:t>
      </w:r>
      <w:r>
        <w:t xml:space="preserve">2 </w:t>
      </w:r>
      <w:r w:rsidR="008254FC">
        <w:t>Apellido</w:t>
      </w:r>
      <w:r w:rsidR="00B43826">
        <w:t>2</w:t>
      </w:r>
      <w:r w:rsidR="00D263F4">
        <w:t xml:space="preserve"> </w:t>
      </w:r>
      <w:r w:rsidR="002D0FF3">
        <w:rPr>
          <w:vertAlign w:val="superscript"/>
        </w:rPr>
        <w:t>(</w:t>
      </w:r>
      <w:r w:rsidR="00D263F4">
        <w:rPr>
          <w:vertAlign w:val="superscript"/>
        </w:rPr>
        <w:t>2</w:t>
      </w:r>
      <w:r w:rsidR="00D263F4" w:rsidRPr="00D263F4">
        <w:rPr>
          <w:vertAlign w:val="superscript"/>
        </w:rPr>
        <w:t>)</w:t>
      </w:r>
      <w:r w:rsidR="00B43826">
        <w:t>,</w:t>
      </w:r>
      <w:r w:rsidR="00B43826" w:rsidRPr="00B43826">
        <w:t xml:space="preserve"> </w:t>
      </w:r>
      <w:r w:rsidR="008254FC">
        <w:t xml:space="preserve">Name2 Surname2 </w:t>
      </w:r>
      <w:r w:rsidR="00D263F4" w:rsidRPr="00D263F4">
        <w:rPr>
          <w:vertAlign w:val="superscript"/>
        </w:rPr>
        <w:t>(</w:t>
      </w:r>
      <w:r w:rsidR="00D263F4">
        <w:rPr>
          <w:vertAlign w:val="superscript"/>
        </w:rPr>
        <w:t>3</w:t>
      </w:r>
      <w:r w:rsidR="00D263F4" w:rsidRPr="00D263F4">
        <w:rPr>
          <w:vertAlign w:val="superscript"/>
        </w:rPr>
        <w:t>)</w:t>
      </w:r>
    </w:p>
    <w:p w:rsidR="00B43826" w:rsidRPr="002E2DEF" w:rsidRDefault="00B43826" w:rsidP="00B43826">
      <w:pPr>
        <w:pStyle w:val="Afiliao"/>
        <w:rPr>
          <w:lang w:val="pt-PT"/>
        </w:rPr>
      </w:pPr>
      <w:r w:rsidRPr="002E2DEF">
        <w:rPr>
          <w:lang w:val="pt-PT"/>
        </w:rPr>
        <w:t>(1) Afiliações dos autores (instituição, País, e-mail)</w:t>
      </w:r>
    </w:p>
    <w:p w:rsidR="00B43826" w:rsidRPr="002E2DEF" w:rsidRDefault="00B43826" w:rsidP="00B43826">
      <w:pPr>
        <w:pStyle w:val="Afiliao"/>
        <w:rPr>
          <w:lang w:val="pt-PT"/>
        </w:rPr>
      </w:pPr>
      <w:proofErr w:type="gramStart"/>
      <w:r w:rsidRPr="002E2DEF">
        <w:rPr>
          <w:lang w:val="pt-PT"/>
        </w:rPr>
        <w:t>(2) Uma</w:t>
      </w:r>
      <w:proofErr w:type="gramEnd"/>
      <w:r w:rsidRPr="002E2DEF">
        <w:rPr>
          <w:lang w:val="pt-PT"/>
        </w:rPr>
        <w:t xml:space="preserve"> afiliação por linha, (Estilo: Afiliação</w:t>
      </w:r>
      <w:r w:rsidR="00D263F4">
        <w:rPr>
          <w:lang w:val="pt-PT"/>
        </w:rPr>
        <w:t>)</w:t>
      </w:r>
    </w:p>
    <w:p w:rsidR="00B43826" w:rsidRPr="002E2DEF" w:rsidRDefault="00B43826" w:rsidP="00B43826">
      <w:pPr>
        <w:pStyle w:val="Afiliao"/>
        <w:rPr>
          <w:lang w:val="pt-PT"/>
        </w:rPr>
      </w:pPr>
      <w:r w:rsidRPr="002E2DEF">
        <w:rPr>
          <w:lang w:val="pt-PT"/>
        </w:rPr>
        <w:t xml:space="preserve">(3) </w:t>
      </w:r>
      <w:r w:rsidR="00D263F4">
        <w:rPr>
          <w:lang w:val="pt-PT"/>
        </w:rPr>
        <w:t>Numeração sequencial para identificação dos autores</w:t>
      </w:r>
    </w:p>
    <w:p w:rsidR="001058C9" w:rsidRPr="00F370CB" w:rsidRDefault="00054E40" w:rsidP="00E061BD">
      <w:pPr>
        <w:pStyle w:val="Resumotit"/>
      </w:pPr>
      <w:r w:rsidRPr="00D21446">
        <w:t>Resumo</w:t>
      </w:r>
    </w:p>
    <w:p w:rsidR="00EB4649" w:rsidRDefault="00EB4649" w:rsidP="00F370CB">
      <w:pPr>
        <w:pStyle w:val="Resumo"/>
      </w:pPr>
      <w:r>
        <w:t xml:space="preserve">O presente documento apresenta as regras gerais para a elaboração das comunicações a submeter ao ENCORE2020, a realizar em Lisboa, de </w:t>
      </w:r>
      <w:r w:rsidR="007610DC" w:rsidRPr="007610DC">
        <w:t>3 a 6 de novembro de 2020</w:t>
      </w:r>
      <w:r>
        <w:t>.</w:t>
      </w:r>
    </w:p>
    <w:p w:rsidR="00EB4649" w:rsidRDefault="00EB4649" w:rsidP="00F370CB">
      <w:pPr>
        <w:pStyle w:val="Resumo"/>
      </w:pPr>
      <w:r>
        <w:t>As línguas oficiais do encontro são o Português</w:t>
      </w:r>
      <w:r w:rsidR="00D03982" w:rsidRPr="00F370CB">
        <w:t xml:space="preserve"> </w:t>
      </w:r>
      <w:r>
        <w:t>e o Espanhol, pelo que as comunicações deverão ser redigidas nestas línguas</w:t>
      </w:r>
      <w:r w:rsidR="00054E40" w:rsidRPr="00F370CB">
        <w:t xml:space="preserve">. </w:t>
      </w:r>
      <w:r w:rsidR="00F21E3D">
        <w:t>São</w:t>
      </w:r>
      <w:r>
        <w:t xml:space="preserve"> </w:t>
      </w:r>
      <w:r w:rsidR="00F21E3D">
        <w:t xml:space="preserve">também </w:t>
      </w:r>
      <w:r>
        <w:t xml:space="preserve">aceites comunicações </w:t>
      </w:r>
      <w:r w:rsidR="00F21E3D">
        <w:t>em</w:t>
      </w:r>
      <w:r>
        <w:t xml:space="preserve"> inglês.</w:t>
      </w:r>
    </w:p>
    <w:p w:rsidR="00C11646" w:rsidRDefault="00054E40" w:rsidP="00F370CB">
      <w:pPr>
        <w:pStyle w:val="Resumo"/>
        <w:rPr>
          <w:szCs w:val="22"/>
        </w:rPr>
      </w:pPr>
      <w:r w:rsidRPr="00F370CB">
        <w:t xml:space="preserve">A primeira página está reservada a: título do artigo, autores, </w:t>
      </w:r>
      <w:r w:rsidR="00C11646">
        <w:t>a</w:t>
      </w:r>
      <w:r w:rsidRPr="00F370CB">
        <w:t xml:space="preserve">filiação, </w:t>
      </w:r>
      <w:r w:rsidR="00C11646" w:rsidRPr="00F370CB">
        <w:t xml:space="preserve">resumo </w:t>
      </w:r>
      <w:r w:rsidR="00C11646">
        <w:t xml:space="preserve">e </w:t>
      </w:r>
      <w:r w:rsidRPr="00F370CB">
        <w:t xml:space="preserve">palavras-chave. </w:t>
      </w:r>
      <w:r w:rsidR="005E537D" w:rsidRPr="00F370CB">
        <w:t>O</w:t>
      </w:r>
      <w:r w:rsidR="006C41EA">
        <w:t> </w:t>
      </w:r>
      <w:r w:rsidR="005E537D" w:rsidRPr="00F370CB">
        <w:t xml:space="preserve">resumo deve </w:t>
      </w:r>
      <w:r w:rsidR="00C11646">
        <w:t>apresentar o trabalho de forma clara, nomeadamente os pressupostos do trabalho, a metodologia e as principais conclusões</w:t>
      </w:r>
      <w:r w:rsidR="005E537D" w:rsidRPr="00F370CB">
        <w:t xml:space="preserve">. </w:t>
      </w:r>
      <w:r w:rsidR="00C11646">
        <w:t xml:space="preserve">O resumo deverá ter uma extensão mínima de 150 palavras, não podendo, em qualquer situação, exceder as 300 palavras e deve manter-se nos limites da primeira página. </w:t>
      </w:r>
      <w:r w:rsidR="00C11646" w:rsidRPr="002E2DEF">
        <w:rPr>
          <w:szCs w:val="22"/>
        </w:rPr>
        <w:t xml:space="preserve">No final do </w:t>
      </w:r>
      <w:r w:rsidR="00C11646">
        <w:rPr>
          <w:szCs w:val="22"/>
        </w:rPr>
        <w:t>r</w:t>
      </w:r>
      <w:r w:rsidR="00C11646" w:rsidRPr="002E2DEF">
        <w:rPr>
          <w:szCs w:val="22"/>
        </w:rPr>
        <w:t xml:space="preserve">esumo </w:t>
      </w:r>
      <w:r w:rsidR="00C11646">
        <w:rPr>
          <w:szCs w:val="22"/>
        </w:rPr>
        <w:t>devem ser apresentadas</w:t>
      </w:r>
      <w:r w:rsidR="00C11646" w:rsidRPr="002E2DEF">
        <w:rPr>
          <w:szCs w:val="22"/>
        </w:rPr>
        <w:t xml:space="preserve"> palavras-chave (5 no máximo) como indicado no exemplo abaixo</w:t>
      </w:r>
      <w:r w:rsidR="006C41EA">
        <w:rPr>
          <w:szCs w:val="22"/>
        </w:rPr>
        <w:t>.</w:t>
      </w:r>
    </w:p>
    <w:p w:rsidR="006C41EA" w:rsidRDefault="006C41EA" w:rsidP="00F370CB">
      <w:pPr>
        <w:pStyle w:val="Resumo"/>
      </w:pPr>
      <w:r>
        <w:rPr>
          <w:szCs w:val="22"/>
        </w:rPr>
        <w:t xml:space="preserve">A comunicação deve ter uma extensão total entre seis (6) a </w:t>
      </w:r>
      <w:r w:rsidR="006E367F">
        <w:rPr>
          <w:szCs w:val="22"/>
        </w:rPr>
        <w:t>doze (12)</w:t>
      </w:r>
      <w:r w:rsidR="00F21E3D">
        <w:rPr>
          <w:szCs w:val="22"/>
        </w:rPr>
        <w:t xml:space="preserve"> </w:t>
      </w:r>
      <w:r>
        <w:rPr>
          <w:szCs w:val="22"/>
        </w:rPr>
        <w:t>páginas.</w:t>
      </w:r>
    </w:p>
    <w:p w:rsidR="00C11646" w:rsidRPr="00C11646" w:rsidRDefault="00C11646" w:rsidP="00C11646">
      <w:pPr>
        <w:pStyle w:val="Resumo"/>
      </w:pPr>
      <w:r w:rsidRPr="00C11646">
        <w:t xml:space="preserve">A submissão </w:t>
      </w:r>
      <w:r>
        <w:t xml:space="preserve">das comunicações </w:t>
      </w:r>
      <w:r w:rsidRPr="00C11646">
        <w:t xml:space="preserve">é feita através da plataforma </w:t>
      </w:r>
      <w:proofErr w:type="spellStart"/>
      <w:r w:rsidRPr="00C11646">
        <w:rPr>
          <w:i/>
        </w:rPr>
        <w:t>EasyChair</w:t>
      </w:r>
      <w:proofErr w:type="spellEnd"/>
      <w:r w:rsidRPr="00C11646">
        <w:t>. Para tal, os autores devem aceder à sua área pessoal na</w:t>
      </w:r>
      <w:r>
        <w:t>quela</w:t>
      </w:r>
      <w:r w:rsidRPr="00C11646">
        <w:t xml:space="preserve"> plataforma, e depois ao sitio </w:t>
      </w:r>
      <w:hyperlink r:id="rId8" w:history="1">
        <w:r w:rsidR="0022258B" w:rsidRPr="006C41EA">
          <w:rPr>
            <w:rStyle w:val="EndereoHTMLCarter"/>
          </w:rPr>
          <w:t>https://easychair.org/conferences/?conf=encore2020</w:t>
        </w:r>
      </w:hyperlink>
      <w:r w:rsidRPr="00C11646">
        <w:t xml:space="preserve"> e </w:t>
      </w:r>
      <w:r w:rsidR="001F6470">
        <w:t>«</w:t>
      </w:r>
      <w:r w:rsidRPr="00C11646">
        <w:t>entrar como autor</w:t>
      </w:r>
      <w:r w:rsidR="001F6470">
        <w:t>»</w:t>
      </w:r>
      <w:r w:rsidRPr="00C11646">
        <w:t>.</w:t>
      </w:r>
    </w:p>
    <w:p w:rsidR="00C11646" w:rsidRPr="00C11646" w:rsidRDefault="00C11646" w:rsidP="00C11646">
      <w:pPr>
        <w:pStyle w:val="Resumo"/>
      </w:pPr>
      <w:r w:rsidRPr="00C11646">
        <w:t>Os ficheiros devem ser enviados em formato PDF e terem a seguinte designação: encore2020_primeira letra do nome próprio e o apelido completo do 1º autor (</w:t>
      </w:r>
      <w:r>
        <w:rPr>
          <w:i/>
        </w:rPr>
        <w:t>e.g</w:t>
      </w:r>
      <w:r w:rsidRPr="00C11646">
        <w:t>. encore2020_rveiga.pdf). Caso pretenda submeter mais de um resumo, adicione no final do apelido um número sequencial (</w:t>
      </w:r>
      <w:r>
        <w:rPr>
          <w:i/>
        </w:rPr>
        <w:t>e.g.</w:t>
      </w:r>
      <w:r>
        <w:t>,</w:t>
      </w:r>
      <w:r w:rsidRPr="00C11646">
        <w:t xml:space="preserve"> encore2020_rveiga1.pdf e encore2020_rveiga2.pdf).</w:t>
      </w:r>
    </w:p>
    <w:p w:rsidR="00F4209D" w:rsidRDefault="00C11646" w:rsidP="00F4209D">
      <w:pPr>
        <w:pStyle w:val="Resumo"/>
      </w:pPr>
      <w:r w:rsidRPr="00C11646">
        <w:t xml:space="preserve">Só serão expostos e publicados trabalhos com a inscrição de pelo menos um dos autores, de acordo com o indicado em </w:t>
      </w:r>
      <w:hyperlink r:id="rId9" w:history="1">
        <w:r w:rsidRPr="00C11646">
          <w:t>http://encore2020.lnec.pt/</w:t>
        </w:r>
      </w:hyperlink>
      <w:r w:rsidRPr="00C11646">
        <w:t>.</w:t>
      </w:r>
    </w:p>
    <w:p w:rsidR="007610DC" w:rsidRDefault="001058C9" w:rsidP="00F4209D">
      <w:pPr>
        <w:pStyle w:val="Palavras-chave"/>
      </w:pPr>
      <w:r w:rsidRPr="00806753">
        <w:rPr>
          <w:b/>
        </w:rPr>
        <w:t>Palavras-chave:</w:t>
      </w:r>
      <w:r w:rsidR="00C11646">
        <w:rPr>
          <w:b/>
        </w:rPr>
        <w:tab/>
      </w:r>
      <w:r w:rsidRPr="00806753">
        <w:t>Instruções</w:t>
      </w:r>
      <w:r>
        <w:t xml:space="preserve"> /</w:t>
      </w:r>
      <w:r w:rsidRPr="00806753">
        <w:t xml:space="preserve"> </w:t>
      </w:r>
      <w:r>
        <w:t xml:space="preserve">Modelo / </w:t>
      </w:r>
      <w:r w:rsidR="00B43826">
        <w:t>Comunicação / ENCORE 2020 /</w:t>
      </w:r>
      <w:r w:rsidRPr="00806753">
        <w:t xml:space="preserve"> </w:t>
      </w:r>
      <w:r w:rsidR="00B43826">
        <w:t>LNEC</w:t>
      </w:r>
    </w:p>
    <w:p w:rsidR="006F1326" w:rsidRDefault="006F1326" w:rsidP="00F4209D">
      <w:pPr>
        <w:pStyle w:val="Palavras-chave"/>
        <w:rPr>
          <w:b/>
          <w:bCs/>
        </w:rPr>
      </w:pPr>
      <w:r>
        <w:rPr>
          <w:b/>
          <w:bCs/>
        </w:rPr>
        <w:br w:type="page"/>
      </w:r>
    </w:p>
    <w:p w:rsidR="00054E40" w:rsidRPr="00D21446" w:rsidRDefault="00C81E5E" w:rsidP="00D263F4">
      <w:pPr>
        <w:pStyle w:val="Seccao1"/>
        <w:ind w:left="567" w:hanging="567"/>
      </w:pPr>
      <w:r w:rsidRPr="00F370CB">
        <w:rPr>
          <w:caps w:val="0"/>
        </w:rPr>
        <w:lastRenderedPageBreak/>
        <w:t>INTRODUÇÃO</w:t>
      </w:r>
    </w:p>
    <w:p w:rsidR="00C81E5E" w:rsidRDefault="00C81E5E" w:rsidP="00C672DC">
      <w:r>
        <w:t xml:space="preserve">O presente documento apresenta as regras gerais para a elaboração das comunicações a submeter ao ENCORE2020, a realizar em Lisboa, de </w:t>
      </w:r>
      <w:r w:rsidR="007610DC" w:rsidRPr="007610DC">
        <w:t>3 a 6 de novembro de 2020</w:t>
      </w:r>
      <w:r>
        <w:t>.</w:t>
      </w:r>
    </w:p>
    <w:p w:rsidR="00C81E5E" w:rsidRDefault="00C81E5E" w:rsidP="00C672DC">
      <w:pPr>
        <w:rPr>
          <w:color w:val="000000"/>
        </w:rPr>
      </w:pPr>
      <w:r>
        <w:t>A comunicação</w:t>
      </w:r>
      <w:r w:rsidR="00054E40" w:rsidRPr="00D21446">
        <w:t xml:space="preserve"> deve se</w:t>
      </w:r>
      <w:r w:rsidR="009F56B8" w:rsidRPr="00D21446">
        <w:t>r escrit</w:t>
      </w:r>
      <w:r>
        <w:t>a, de acordo com as presentes instruções, utilizando</w:t>
      </w:r>
      <w:r w:rsidR="009F56B8" w:rsidRPr="00D21446">
        <w:t xml:space="preserve"> </w:t>
      </w:r>
      <w:r>
        <w:t xml:space="preserve">o </w:t>
      </w:r>
      <w:r w:rsidR="009F56B8" w:rsidRPr="00D21446">
        <w:t xml:space="preserve">ficheiro </w:t>
      </w:r>
      <w:r w:rsidR="00054E40" w:rsidRPr="00D21446">
        <w:rPr>
          <w:color w:val="000000"/>
        </w:rPr>
        <w:t xml:space="preserve">Word </w:t>
      </w:r>
      <w:r>
        <w:rPr>
          <w:color w:val="000000"/>
        </w:rPr>
        <w:t xml:space="preserve">disponibilizado </w:t>
      </w:r>
      <w:r w:rsidR="00054E40" w:rsidRPr="00D21446">
        <w:rPr>
          <w:color w:val="000000"/>
        </w:rPr>
        <w:t xml:space="preserve">na página </w:t>
      </w:r>
      <w:r>
        <w:rPr>
          <w:color w:val="000000"/>
        </w:rPr>
        <w:t>do encontro.</w:t>
      </w:r>
    </w:p>
    <w:p w:rsidR="00C81E5E" w:rsidRDefault="00C81E5E" w:rsidP="00C81E5E">
      <w:pPr>
        <w:pStyle w:val="Resumo"/>
      </w:pPr>
      <w:r>
        <w:t>As línguas oficiais do encontro são o Português</w:t>
      </w:r>
      <w:r w:rsidRPr="00F370CB">
        <w:t xml:space="preserve"> </w:t>
      </w:r>
      <w:r>
        <w:t>e o Espanhol, pelo que as comunicações deverão ser redigidas nestas línguas</w:t>
      </w:r>
      <w:r w:rsidRPr="00F370CB">
        <w:t xml:space="preserve">. </w:t>
      </w:r>
      <w:r w:rsidR="00F21E3D">
        <w:t>São também aceites comunicações em inglês.</w:t>
      </w:r>
    </w:p>
    <w:p w:rsidR="00C81E5E" w:rsidRDefault="00C81E5E" w:rsidP="00C81E5E">
      <w:pPr>
        <w:pStyle w:val="Resumo"/>
      </w:pPr>
      <w:r>
        <w:t xml:space="preserve">As comunicações deverão ter uma extensão </w:t>
      </w:r>
      <w:r>
        <w:rPr>
          <w:szCs w:val="22"/>
        </w:rPr>
        <w:t xml:space="preserve">total entre seis (6) a </w:t>
      </w:r>
      <w:r w:rsidR="006E367F">
        <w:rPr>
          <w:szCs w:val="22"/>
        </w:rPr>
        <w:t>doze</w:t>
      </w:r>
      <w:r w:rsidR="00F21E3D">
        <w:rPr>
          <w:szCs w:val="22"/>
        </w:rPr>
        <w:t xml:space="preserve"> (</w:t>
      </w:r>
      <w:r>
        <w:rPr>
          <w:szCs w:val="22"/>
        </w:rPr>
        <w:t>1</w:t>
      </w:r>
      <w:r w:rsidR="006E367F">
        <w:rPr>
          <w:szCs w:val="22"/>
        </w:rPr>
        <w:t>2</w:t>
      </w:r>
      <w:r w:rsidR="00F21E3D">
        <w:rPr>
          <w:szCs w:val="22"/>
        </w:rPr>
        <w:t>)</w:t>
      </w:r>
      <w:r>
        <w:rPr>
          <w:szCs w:val="22"/>
        </w:rPr>
        <w:t xml:space="preserve"> páginas</w:t>
      </w:r>
    </w:p>
    <w:p w:rsidR="00C81E5E" w:rsidRDefault="00C81E5E" w:rsidP="00C81E5E">
      <w:r>
        <w:t>As comunicações, após serem convertidas para o formato</w:t>
      </w:r>
      <w:r w:rsidRPr="00E80770">
        <w:t xml:space="preserve"> </w:t>
      </w:r>
      <w:proofErr w:type="spellStart"/>
      <w:r w:rsidRPr="00432027">
        <w:rPr>
          <w:i/>
          <w:color w:val="000000"/>
        </w:rPr>
        <w:t>Portable</w:t>
      </w:r>
      <w:proofErr w:type="spellEnd"/>
      <w:r w:rsidRPr="00432027">
        <w:rPr>
          <w:i/>
          <w:color w:val="000000"/>
        </w:rPr>
        <w:t xml:space="preserve"> </w:t>
      </w:r>
      <w:proofErr w:type="spellStart"/>
      <w:r w:rsidRPr="00432027">
        <w:rPr>
          <w:i/>
          <w:color w:val="000000"/>
        </w:rPr>
        <w:t>Document</w:t>
      </w:r>
      <w:proofErr w:type="spellEnd"/>
      <w:r w:rsidRPr="00432027">
        <w:rPr>
          <w:i/>
          <w:color w:val="000000"/>
        </w:rPr>
        <w:t xml:space="preserve"> </w:t>
      </w:r>
      <w:proofErr w:type="spellStart"/>
      <w:r w:rsidRPr="00432027">
        <w:rPr>
          <w:i/>
          <w:color w:val="000000"/>
        </w:rPr>
        <w:t>Format</w:t>
      </w:r>
      <w:proofErr w:type="spellEnd"/>
      <w:r w:rsidRPr="00E80770">
        <w:rPr>
          <w:color w:val="000000"/>
        </w:rPr>
        <w:t xml:space="preserve"> (PDF)</w:t>
      </w:r>
      <w:r>
        <w:rPr>
          <w:color w:val="000000"/>
        </w:rPr>
        <w:t>,</w:t>
      </w:r>
      <w:r w:rsidRPr="00E80770">
        <w:rPr>
          <w:color w:val="000000"/>
        </w:rPr>
        <w:t xml:space="preserve"> </w:t>
      </w:r>
      <w:r w:rsidRPr="00E80770">
        <w:t>devem ser submetid</w:t>
      </w:r>
      <w:r>
        <w:t>a</w:t>
      </w:r>
      <w:r w:rsidRPr="00E80770">
        <w:t>s eletronicamente</w:t>
      </w:r>
      <w:r w:rsidRPr="00C11646">
        <w:t xml:space="preserve"> através da plataforma </w:t>
      </w:r>
      <w:proofErr w:type="spellStart"/>
      <w:r w:rsidRPr="00C11646">
        <w:rPr>
          <w:i/>
        </w:rPr>
        <w:t>EasyChair</w:t>
      </w:r>
      <w:proofErr w:type="spellEnd"/>
      <w:r>
        <w:t xml:space="preserve"> </w:t>
      </w:r>
      <w:r>
        <w:tab/>
      </w:r>
      <w:r>
        <w:br/>
        <w:t>&lt;URL: </w:t>
      </w:r>
      <w:hyperlink r:id="rId10" w:history="1">
        <w:r w:rsidRPr="006C41EA">
          <w:rPr>
            <w:rStyle w:val="EndereoHTMLCarter"/>
          </w:rPr>
          <w:t>https://easychair.org/conferences/?conf=encore2020</w:t>
        </w:r>
      </w:hyperlink>
      <w:r>
        <w:t>&gt;.</w:t>
      </w:r>
    </w:p>
    <w:p w:rsidR="00C81E5E" w:rsidRPr="00C11646" w:rsidRDefault="00C81E5E" w:rsidP="00C81E5E">
      <w:r w:rsidRPr="00C11646">
        <w:t xml:space="preserve">Os ficheiros devem </w:t>
      </w:r>
      <w:r>
        <w:t>ter</w:t>
      </w:r>
      <w:r w:rsidRPr="00C11646">
        <w:t xml:space="preserve"> a seguinte designação: encore2020_primeira letra do nome próprio e o apelido completo do 1º autor (</w:t>
      </w:r>
      <w:r>
        <w:rPr>
          <w:i/>
        </w:rPr>
        <w:t>e.g</w:t>
      </w:r>
      <w:r w:rsidRPr="00C11646">
        <w:t>. encore2020_rveiga.pdf). Caso pretenda submeter mais de um resumo, adicione no final do apelido um número sequencial (</w:t>
      </w:r>
      <w:r>
        <w:rPr>
          <w:i/>
        </w:rPr>
        <w:t>e.g.</w:t>
      </w:r>
      <w:r>
        <w:t>,</w:t>
      </w:r>
      <w:r w:rsidRPr="00C11646">
        <w:t xml:space="preserve"> encore2020_rveiga1.pdf e encore2020_rveiga2.pdf).</w:t>
      </w:r>
    </w:p>
    <w:p w:rsidR="00C81E5E" w:rsidRPr="00E80770" w:rsidRDefault="00C81E5E" w:rsidP="00C81E5E">
      <w:r w:rsidRPr="00E80770">
        <w:t>A data limite para envio da versão final d</w:t>
      </w:r>
      <w:r>
        <w:t>as comunicações</w:t>
      </w:r>
      <w:r w:rsidRPr="00E80770">
        <w:t xml:space="preserve"> é </w:t>
      </w:r>
      <w:r>
        <w:t>10</w:t>
      </w:r>
      <w:r w:rsidRPr="00E80770">
        <w:t xml:space="preserve"> de </w:t>
      </w:r>
      <w:r>
        <w:t xml:space="preserve">janeiro </w:t>
      </w:r>
      <w:r w:rsidRPr="00E80770">
        <w:t>de 20</w:t>
      </w:r>
      <w:r>
        <w:t>20, podendo não ser publicadas, ou inseridas no encontro, comunicações recebidas após essa data</w:t>
      </w:r>
      <w:r w:rsidRPr="00E80770">
        <w:t>.</w:t>
      </w:r>
    </w:p>
    <w:p w:rsidR="00054E40" w:rsidRPr="00F21E3D" w:rsidRDefault="00C81E5E" w:rsidP="00C672DC">
      <w:pPr>
        <w:rPr>
          <w:color w:val="000000"/>
        </w:rPr>
      </w:pPr>
      <w:r w:rsidRPr="009B5F17">
        <w:t>C</w:t>
      </w:r>
      <w:r w:rsidR="00CA1343" w:rsidRPr="009B5F17">
        <w:t xml:space="preserve">ada inscrição válida </w:t>
      </w:r>
      <w:r w:rsidR="00F21E3D">
        <w:t>permite</w:t>
      </w:r>
      <w:r w:rsidR="00F21E3D" w:rsidRPr="009B5F17">
        <w:t xml:space="preserve"> </w:t>
      </w:r>
      <w:r w:rsidRPr="009B5F17">
        <w:t>apresentar até duas comunicações no encontro</w:t>
      </w:r>
      <w:r w:rsidR="00054E40" w:rsidRPr="00F21E3D">
        <w:t>.</w:t>
      </w:r>
    </w:p>
    <w:p w:rsidR="00054E40" w:rsidRDefault="00C81E5E" w:rsidP="00D263F4">
      <w:pPr>
        <w:pStyle w:val="Seccao1"/>
        <w:ind w:left="567" w:hanging="567"/>
      </w:pPr>
      <w:r w:rsidRPr="00D21446">
        <w:rPr>
          <w:caps w:val="0"/>
        </w:rPr>
        <w:t xml:space="preserve">TÍTULO, AUTORES, </w:t>
      </w:r>
      <w:r>
        <w:rPr>
          <w:caps w:val="0"/>
        </w:rPr>
        <w:t>A</w:t>
      </w:r>
      <w:r w:rsidRPr="00D21446">
        <w:rPr>
          <w:caps w:val="0"/>
        </w:rPr>
        <w:t xml:space="preserve">FILIAÇÃO, </w:t>
      </w:r>
      <w:r>
        <w:rPr>
          <w:caps w:val="0"/>
        </w:rPr>
        <w:t xml:space="preserve">RESUMO, </w:t>
      </w:r>
      <w:r w:rsidRPr="00D21446">
        <w:rPr>
          <w:caps w:val="0"/>
        </w:rPr>
        <w:t>PALAVRAS-CHAVE</w:t>
      </w:r>
    </w:p>
    <w:p w:rsidR="001F6470" w:rsidRPr="001F6470" w:rsidRDefault="001F6470" w:rsidP="009705EE">
      <w:pPr>
        <w:pStyle w:val="Seccao2"/>
      </w:pPr>
      <w:r>
        <w:t>Considerações iniciais</w:t>
      </w:r>
    </w:p>
    <w:p w:rsidR="00054E40" w:rsidRDefault="00054E40" w:rsidP="00F370CB">
      <w:r w:rsidRPr="001F6470">
        <w:t>A prime</w:t>
      </w:r>
      <w:r w:rsidR="007542D6" w:rsidRPr="001F6470">
        <w:t>i</w:t>
      </w:r>
      <w:r w:rsidRPr="001F6470">
        <w:t>ra página deve conter</w:t>
      </w:r>
      <w:r w:rsidR="001F6470" w:rsidRPr="001F6470">
        <w:t>:</w:t>
      </w:r>
      <w:r w:rsidRPr="001F6470">
        <w:t xml:space="preserve"> Título, Autor(</w:t>
      </w:r>
      <w:proofErr w:type="spellStart"/>
      <w:r w:rsidRPr="001F6470">
        <w:t>es</w:t>
      </w:r>
      <w:proofErr w:type="spellEnd"/>
      <w:r w:rsidRPr="001F6470">
        <w:t xml:space="preserve">), </w:t>
      </w:r>
      <w:r w:rsidR="001F6470">
        <w:t>Af</w:t>
      </w:r>
      <w:r w:rsidRPr="001F6470">
        <w:t>iliação(</w:t>
      </w:r>
      <w:proofErr w:type="spellStart"/>
      <w:r w:rsidRPr="001F6470">
        <w:t>ões</w:t>
      </w:r>
      <w:proofErr w:type="spellEnd"/>
      <w:r w:rsidRPr="001F6470">
        <w:t xml:space="preserve">), </w:t>
      </w:r>
      <w:r w:rsidR="001F6470" w:rsidRPr="001F6470">
        <w:t>Resumo e Palavras-chave</w:t>
      </w:r>
      <w:r w:rsidRPr="001F6470">
        <w:t xml:space="preserve">. </w:t>
      </w:r>
      <w:r w:rsidR="001F6470" w:rsidRPr="001F6470">
        <w:t>O corpo da comunicação</w:t>
      </w:r>
      <w:r w:rsidRPr="001F6470">
        <w:t xml:space="preserve"> deve começar </w:t>
      </w:r>
      <w:r w:rsidR="009B4487" w:rsidRPr="001F6470">
        <w:t>na segunda página</w:t>
      </w:r>
      <w:r w:rsidRPr="001F6470">
        <w:t xml:space="preserve">, seguindo </w:t>
      </w:r>
      <w:r w:rsidR="001F6470" w:rsidRPr="001F6470">
        <w:t>o formato do presente ficheiro.</w:t>
      </w:r>
    </w:p>
    <w:p w:rsidR="001F6470" w:rsidRPr="001F6470" w:rsidRDefault="001F6470" w:rsidP="00F370CB">
      <w:r>
        <w:t xml:space="preserve">Nas secções seguintes explicita-se cada um </w:t>
      </w:r>
      <w:r w:rsidR="00A97B76">
        <w:t>destes aspetos.</w:t>
      </w:r>
    </w:p>
    <w:p w:rsidR="00054E40" w:rsidRPr="00D21446" w:rsidRDefault="00054E40" w:rsidP="00D263F4">
      <w:pPr>
        <w:pStyle w:val="Seccao2"/>
        <w:ind w:left="567" w:hanging="567"/>
      </w:pPr>
      <w:r w:rsidRPr="00D21446">
        <w:t xml:space="preserve">Título </w:t>
      </w:r>
      <w:r w:rsidR="00741908">
        <w:t>da comunicação</w:t>
      </w:r>
    </w:p>
    <w:p w:rsidR="00741908" w:rsidRDefault="00054E40" w:rsidP="00F370CB">
      <w:r w:rsidRPr="00F370CB">
        <w:t xml:space="preserve">O título </w:t>
      </w:r>
      <w:r w:rsidR="00741908">
        <w:t>da comunicação deve ser apresentado numa das línguas oficiais (português ou espanhol) e em inglês.</w:t>
      </w:r>
    </w:p>
    <w:p w:rsidR="00054E40" w:rsidRDefault="00741908" w:rsidP="00F370CB">
      <w:r>
        <w:t xml:space="preserve">O título na língua oficial é alinhado à esquerda, </w:t>
      </w:r>
      <w:r w:rsidR="00054E40" w:rsidRPr="00F370CB">
        <w:t xml:space="preserve">com letra </w:t>
      </w:r>
      <w:proofErr w:type="spellStart"/>
      <w:r>
        <w:t>Calibri</w:t>
      </w:r>
      <w:proofErr w:type="spellEnd"/>
      <w:r w:rsidRPr="00F370CB">
        <w:t xml:space="preserve"> </w:t>
      </w:r>
      <w:r w:rsidR="00054E40" w:rsidRPr="00F370CB">
        <w:t>de 1</w:t>
      </w:r>
      <w:r>
        <w:t xml:space="preserve">6 </w:t>
      </w:r>
      <w:proofErr w:type="spellStart"/>
      <w:r>
        <w:t>pt</w:t>
      </w:r>
      <w:proofErr w:type="spellEnd"/>
      <w:r>
        <w:t>, negrito</w:t>
      </w:r>
      <w:r w:rsidR="00054E40" w:rsidRPr="00F370CB">
        <w:t>, todo em maiúsculas</w:t>
      </w:r>
      <w:r>
        <w:t xml:space="preserve"> e com espaçamento</w:t>
      </w:r>
      <w:r w:rsidR="00054E40" w:rsidRPr="00F370CB">
        <w:t xml:space="preserve"> simples</w:t>
      </w:r>
      <w:r>
        <w:t xml:space="preserve"> (estilo «Título comunicação»)</w:t>
      </w:r>
      <w:r w:rsidR="00054E40" w:rsidRPr="00F370CB">
        <w:t>.</w:t>
      </w:r>
    </w:p>
    <w:p w:rsidR="00741908" w:rsidRPr="00F370CB" w:rsidRDefault="00741908" w:rsidP="00F370CB">
      <w:r>
        <w:t xml:space="preserve">O título em inglês é escrito imediatamente abaixo, com letra </w:t>
      </w:r>
      <w:proofErr w:type="spellStart"/>
      <w:r>
        <w:t>Calibri</w:t>
      </w:r>
      <w:proofErr w:type="spellEnd"/>
      <w:r w:rsidRPr="00F370CB">
        <w:t xml:space="preserve"> de 1</w:t>
      </w:r>
      <w:r>
        <w:t xml:space="preserve">4 </w:t>
      </w:r>
      <w:proofErr w:type="spellStart"/>
      <w:r>
        <w:t>pt</w:t>
      </w:r>
      <w:proofErr w:type="spellEnd"/>
      <w:r>
        <w:t>, itálico</w:t>
      </w:r>
      <w:r w:rsidRPr="00F370CB">
        <w:t>, todo em maiúsculas</w:t>
      </w:r>
      <w:r>
        <w:t xml:space="preserve"> e com espaçamento</w:t>
      </w:r>
      <w:r w:rsidRPr="00F370CB">
        <w:t xml:space="preserve"> simples</w:t>
      </w:r>
      <w:r>
        <w:t xml:space="preserve"> (estilo «</w:t>
      </w:r>
      <w:proofErr w:type="spellStart"/>
      <w:r>
        <w:t>Título_com_eng</w:t>
      </w:r>
      <w:proofErr w:type="spellEnd"/>
      <w:r>
        <w:t>»)</w:t>
      </w:r>
    </w:p>
    <w:p w:rsidR="00D979FB" w:rsidRDefault="00D979FB" w:rsidP="00D979FB">
      <w:pPr>
        <w:pStyle w:val="Seccao2"/>
        <w:ind w:left="567" w:hanging="567"/>
      </w:pPr>
      <w:r>
        <w:t>Fotografias</w:t>
      </w:r>
    </w:p>
    <w:p w:rsidR="00F73D47" w:rsidRDefault="00D979FB" w:rsidP="00F73D47">
      <w:r>
        <w:t>Na tabela abaixo do título em inglês devem ser apresentadas as fotografias dos autores, no máximo até</w:t>
      </w:r>
      <w:r w:rsidR="00F73D47">
        <w:t> </w:t>
      </w:r>
      <w:r>
        <w:t>três.</w:t>
      </w:r>
      <w:r w:rsidR="00F73D47">
        <w:t xml:space="preserve"> As fotografias devem ficar centradas na página, pelo que no caso de dois autores devem ser apagadas as colunas centrais (</w:t>
      </w:r>
      <w:r w:rsidR="00F73D47">
        <w:fldChar w:fldCharType="begin"/>
      </w:r>
      <w:r w:rsidR="00F73D47">
        <w:instrText xml:space="preserve"> REF _Ref20751628 \h </w:instrText>
      </w:r>
      <w:r w:rsidR="00F73D47">
        <w:fldChar w:fldCharType="separate"/>
      </w:r>
      <w:r w:rsidR="00F73D47">
        <w:t xml:space="preserve">Figura </w:t>
      </w:r>
      <w:r w:rsidR="00F73D47">
        <w:rPr>
          <w:noProof/>
        </w:rPr>
        <w:t>1</w:t>
      </w:r>
      <w:r w:rsidR="00F73D47">
        <w:fldChar w:fldCharType="end"/>
      </w:r>
      <w:r w:rsidR="00F73D47">
        <w:t>).</w:t>
      </w:r>
    </w:p>
    <w:p w:rsidR="00F73D47" w:rsidRDefault="00E172F0" w:rsidP="00F73D47">
      <w:pPr>
        <w:jc w:val="center"/>
      </w:pPr>
      <w:r w:rsidRPr="00E172F0">
        <w:rPr>
          <w:noProof/>
          <w:lang w:eastAsia="pt-PT"/>
        </w:rPr>
        <w:lastRenderedPageBreak/>
        <w:drawing>
          <wp:inline distT="0" distB="0" distL="0" distR="0" wp14:anchorId="6B8B4B6A" wp14:editId="06913056">
            <wp:extent cx="3600000" cy="2372910"/>
            <wp:effectExtent l="19050" t="19050" r="19685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729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3D47" w:rsidRDefault="00F73D47" w:rsidP="00F73D47">
      <w:pPr>
        <w:pStyle w:val="Legenda"/>
      </w:pPr>
      <w:bookmarkStart w:id="1" w:name="_Ref20751628"/>
      <w:r>
        <w:t xml:space="preserve">Figura </w:t>
      </w:r>
      <w:r w:rsidR="00882092">
        <w:fldChar w:fldCharType="begin"/>
      </w:r>
      <w:r w:rsidR="00882092">
        <w:instrText xml:space="preserve"> SEQ Figura \* ARABIC </w:instrText>
      </w:r>
      <w:r w:rsidR="00882092">
        <w:fldChar w:fldCharType="separate"/>
      </w:r>
      <w:r>
        <w:rPr>
          <w:noProof/>
        </w:rPr>
        <w:t>1</w:t>
      </w:r>
      <w:r w:rsidR="00882092">
        <w:rPr>
          <w:noProof/>
        </w:rPr>
        <w:fldChar w:fldCharType="end"/>
      </w:r>
      <w:bookmarkEnd w:id="1"/>
      <w:r>
        <w:t xml:space="preserve"> – Exemplo de colocação de fotografias em comunicação com dois autores</w:t>
      </w:r>
    </w:p>
    <w:p w:rsidR="00D979FB" w:rsidRDefault="00F73D47" w:rsidP="00D979FB">
      <w:r>
        <w:t>Em comunicações com mais de três autores</w:t>
      </w:r>
      <w:r w:rsidR="00D979FB">
        <w:t>, a tabela para colocação das fotografias deve ser apagada</w:t>
      </w:r>
      <w:r>
        <w:t xml:space="preserve"> (</w:t>
      </w:r>
      <w:r w:rsidR="00C81E5E">
        <w:fldChar w:fldCharType="begin"/>
      </w:r>
      <w:r w:rsidR="00C81E5E">
        <w:instrText xml:space="preserve"> REF _Ref20752077 \h </w:instrText>
      </w:r>
      <w:r w:rsidR="00C81E5E">
        <w:fldChar w:fldCharType="separate"/>
      </w:r>
      <w:r w:rsidR="00C81E5E">
        <w:t xml:space="preserve">Figura </w:t>
      </w:r>
      <w:r w:rsidR="00C81E5E">
        <w:rPr>
          <w:noProof/>
        </w:rPr>
        <w:t>2</w:t>
      </w:r>
      <w:r w:rsidR="00C81E5E">
        <w:fldChar w:fldCharType="end"/>
      </w:r>
      <w:r>
        <w:t>)</w:t>
      </w:r>
      <w:r w:rsidR="00D979FB">
        <w:t>.</w:t>
      </w:r>
    </w:p>
    <w:p w:rsidR="00F73D47" w:rsidRDefault="00C81E5E" w:rsidP="00C81E5E">
      <w:pPr>
        <w:jc w:val="center"/>
      </w:pPr>
      <w:r w:rsidRPr="00C81E5E">
        <w:rPr>
          <w:noProof/>
          <w:lang w:eastAsia="pt-PT"/>
        </w:rPr>
        <w:drawing>
          <wp:inline distT="0" distB="0" distL="0" distR="0" wp14:anchorId="4A72670F" wp14:editId="21E883EA">
            <wp:extent cx="3600000" cy="2084656"/>
            <wp:effectExtent l="19050" t="19050" r="1968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8465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E5E" w:rsidRDefault="00C81E5E" w:rsidP="00C81E5E">
      <w:pPr>
        <w:pStyle w:val="Legenda"/>
      </w:pPr>
      <w:bookmarkStart w:id="2" w:name="_Ref20752077"/>
      <w:r>
        <w:t xml:space="preserve">Figura </w:t>
      </w:r>
      <w:r w:rsidR="00882092">
        <w:fldChar w:fldCharType="begin"/>
      </w:r>
      <w:r w:rsidR="00882092">
        <w:instrText xml:space="preserve"> SEQ Figura \* ARABIC </w:instrText>
      </w:r>
      <w:r w:rsidR="00882092">
        <w:fldChar w:fldCharType="separate"/>
      </w:r>
      <w:r>
        <w:rPr>
          <w:noProof/>
        </w:rPr>
        <w:t>2</w:t>
      </w:r>
      <w:r w:rsidR="00882092">
        <w:rPr>
          <w:noProof/>
        </w:rPr>
        <w:fldChar w:fldCharType="end"/>
      </w:r>
      <w:bookmarkEnd w:id="2"/>
      <w:r>
        <w:t xml:space="preserve"> – Exemplo de apresentação dos autores em comunicação com mais de três autores</w:t>
      </w:r>
    </w:p>
    <w:p w:rsidR="00D979FB" w:rsidRPr="00D21446" w:rsidRDefault="00D979FB" w:rsidP="00D979FB">
      <w:pPr>
        <w:pStyle w:val="Seccao2"/>
        <w:ind w:left="567" w:hanging="567"/>
      </w:pPr>
      <w:r>
        <w:t>Autores</w:t>
      </w:r>
    </w:p>
    <w:p w:rsidR="001F6470" w:rsidRDefault="00054E40" w:rsidP="00F370CB">
      <w:r w:rsidRPr="00F370CB">
        <w:t xml:space="preserve">Os autores </w:t>
      </w:r>
      <w:r w:rsidR="001F6470">
        <w:t>devem ser identificados pelo seu primeiro nome e apelido, numa linha logo ab</w:t>
      </w:r>
      <w:r w:rsidR="00A97B76">
        <w:t>a</w:t>
      </w:r>
      <w:r w:rsidR="001F6470">
        <w:t>ixo das fotografias, utilizando para o efeito o estilo «Autores».</w:t>
      </w:r>
    </w:p>
    <w:p w:rsidR="00054E40" w:rsidRPr="00D21446" w:rsidRDefault="00E061BD" w:rsidP="00D263F4">
      <w:pPr>
        <w:pStyle w:val="Seccao2"/>
        <w:ind w:left="567" w:hanging="567"/>
      </w:pPr>
      <w:r>
        <w:t>Af</w:t>
      </w:r>
      <w:r w:rsidR="00054E40" w:rsidRPr="00D21446">
        <w:t>iliação</w:t>
      </w:r>
    </w:p>
    <w:p w:rsidR="001F6470" w:rsidRDefault="00054E40" w:rsidP="001F6470">
      <w:r w:rsidRPr="00F370CB">
        <w:t xml:space="preserve">A </w:t>
      </w:r>
      <w:r w:rsidR="00D43F69">
        <w:t>a</w:t>
      </w:r>
      <w:r w:rsidRPr="00F370CB">
        <w:t xml:space="preserve">filiação dos autores deve </w:t>
      </w:r>
      <w:r w:rsidR="001F6470">
        <w:t xml:space="preserve">conter: entidade que representam, país e </w:t>
      </w:r>
      <w:r w:rsidR="001F6470" w:rsidRPr="00A97B76">
        <w:rPr>
          <w:i/>
        </w:rPr>
        <w:t>e-mail</w:t>
      </w:r>
      <w:r w:rsidR="001F6470">
        <w:t xml:space="preserve"> de contacto.</w:t>
      </w:r>
    </w:p>
    <w:p w:rsidR="001F6470" w:rsidRDefault="001F6470" w:rsidP="001F6470">
      <w:r>
        <w:t>Cada linha deve apresentar apenas uma afiliação, utilizando o estilo «Afiliações», tal como exemplificado na primeira página.</w:t>
      </w:r>
    </w:p>
    <w:p w:rsidR="001F6470" w:rsidRDefault="001F6470" w:rsidP="001F6470">
      <w:r>
        <w:t xml:space="preserve">As afiliações devem ser apresentadas por ordem de autores, devendo a ligação ser feita por numeração </w:t>
      </w:r>
      <w:r w:rsidR="00A97B76">
        <w:t>árabe sequencial colocada à esquerda de cada linha.</w:t>
      </w:r>
    </w:p>
    <w:p w:rsidR="00D263F4" w:rsidRPr="005A28D8" w:rsidRDefault="00D263F4" w:rsidP="00D263F4">
      <w:pPr>
        <w:pStyle w:val="Seccao2"/>
        <w:ind w:left="567" w:hanging="567"/>
      </w:pPr>
      <w:r w:rsidRPr="005A28D8">
        <w:t>Resumo</w:t>
      </w:r>
    </w:p>
    <w:p w:rsidR="00D263F4" w:rsidRDefault="00A97B76" w:rsidP="00D263F4">
      <w:r>
        <w:t xml:space="preserve">A redação do resumo deve utilizar o estilo «Resumo» (letra </w:t>
      </w:r>
      <w:proofErr w:type="spellStart"/>
      <w:r>
        <w:t>Calibri</w:t>
      </w:r>
      <w:proofErr w:type="spellEnd"/>
      <w:r>
        <w:t xml:space="preserve"> com 10</w:t>
      </w:r>
      <w:r w:rsidR="00A2757B">
        <w:t xml:space="preserve"> </w:t>
      </w:r>
      <w:proofErr w:type="spellStart"/>
      <w:r>
        <w:t>pt</w:t>
      </w:r>
      <w:proofErr w:type="spellEnd"/>
      <w:r>
        <w:t xml:space="preserve">, e parágrafo com </w:t>
      </w:r>
      <w:r>
        <w:lastRenderedPageBreak/>
        <w:t>e</w:t>
      </w:r>
      <w:r w:rsidR="006C41EA">
        <w:t>s</w:t>
      </w:r>
      <w:r>
        <w:t xml:space="preserve">paçamento 1,25 e espaçamento adicional superior de 3 </w:t>
      </w:r>
      <w:proofErr w:type="spellStart"/>
      <w:r>
        <w:t>pt</w:t>
      </w:r>
      <w:proofErr w:type="spellEnd"/>
      <w:r>
        <w:t>)</w:t>
      </w:r>
      <w:r w:rsidR="00D263F4">
        <w:t>.</w:t>
      </w:r>
    </w:p>
    <w:p w:rsidR="00A97B76" w:rsidRPr="005A28D8" w:rsidRDefault="00A97B76" w:rsidP="00D263F4">
      <w:r>
        <w:t>A extensão do resumo, tal como referido, deve ser de 150 a 300 palavras. Em qualquer situação, o resumo não deve exceder o espaço disponível na primeira página.</w:t>
      </w:r>
    </w:p>
    <w:p w:rsidR="00054E40" w:rsidRPr="00D21446" w:rsidRDefault="00054E40" w:rsidP="00D263F4">
      <w:pPr>
        <w:pStyle w:val="Seccao2"/>
        <w:ind w:left="567" w:hanging="567"/>
      </w:pPr>
      <w:r w:rsidRPr="00D21446">
        <w:t>Palavras-chave</w:t>
      </w:r>
    </w:p>
    <w:p w:rsidR="00A97B76" w:rsidRDefault="00A97B76" w:rsidP="00D263F4">
      <w:r>
        <w:t>Deverão ser definidas até cinco (5) palavras-chave, que permitam a utilização para pesquisa</w:t>
      </w:r>
      <w:r w:rsidR="00054E40" w:rsidRPr="00D263F4">
        <w:t xml:space="preserve">. Devem ser alinhadas à esquerda, com letra </w:t>
      </w:r>
      <w:proofErr w:type="spellStart"/>
      <w:r>
        <w:t>Calibri</w:t>
      </w:r>
      <w:proofErr w:type="spellEnd"/>
      <w:r>
        <w:t xml:space="preserve"> 10 </w:t>
      </w:r>
      <w:proofErr w:type="spellStart"/>
      <w:r>
        <w:t>pt</w:t>
      </w:r>
      <w:proofErr w:type="spellEnd"/>
      <w:r w:rsidR="00054E40" w:rsidRPr="00D263F4">
        <w:t xml:space="preserve">, e a primeira linha deve começar com a expressão </w:t>
      </w:r>
      <w:r w:rsidR="00054E40" w:rsidRPr="00A97B76">
        <w:rPr>
          <w:b/>
        </w:rPr>
        <w:t>Pal</w:t>
      </w:r>
      <w:r w:rsidRPr="00A97B76">
        <w:rPr>
          <w:b/>
        </w:rPr>
        <w:t>avras</w:t>
      </w:r>
      <w:r>
        <w:rPr>
          <w:b/>
        </w:rPr>
        <w:noBreakHyphen/>
      </w:r>
      <w:r w:rsidRPr="00A97B76">
        <w:rPr>
          <w:b/>
        </w:rPr>
        <w:t>chave</w:t>
      </w:r>
      <w:r>
        <w:t xml:space="preserve"> escrita em negrito.</w:t>
      </w:r>
    </w:p>
    <w:p w:rsidR="00054E40" w:rsidRPr="00D263F4" w:rsidRDefault="00A97B76" w:rsidP="00D263F4">
      <w:r>
        <w:t>O parágrafo das palavras-chave deve</w:t>
      </w:r>
      <w:r w:rsidR="00054E40" w:rsidRPr="00D263F4">
        <w:t xml:space="preserve"> ser separad</w:t>
      </w:r>
      <w:r>
        <w:t>o</w:t>
      </w:r>
      <w:r w:rsidR="00054E40" w:rsidRPr="00D263F4">
        <w:t xml:space="preserve"> </w:t>
      </w:r>
      <w:r>
        <w:t>do resumo</w:t>
      </w:r>
      <w:r w:rsidR="00054E40" w:rsidRPr="00D263F4">
        <w:t xml:space="preserve"> por um espaçamento vertical </w:t>
      </w:r>
      <w:r>
        <w:t xml:space="preserve">superior </w:t>
      </w:r>
      <w:r w:rsidR="00054E40" w:rsidRPr="00D263F4">
        <w:t xml:space="preserve">de </w:t>
      </w:r>
      <w:r>
        <w:t xml:space="preserve">18 </w:t>
      </w:r>
      <w:proofErr w:type="spellStart"/>
      <w:r>
        <w:t>pt</w:t>
      </w:r>
      <w:proofErr w:type="spellEnd"/>
      <w:r>
        <w:t>.</w:t>
      </w:r>
    </w:p>
    <w:p w:rsidR="00054E40" w:rsidRPr="005A28D8" w:rsidRDefault="00C81E5E" w:rsidP="00D263F4">
      <w:pPr>
        <w:pStyle w:val="Seccao1"/>
      </w:pPr>
      <w:r>
        <w:rPr>
          <w:caps w:val="0"/>
        </w:rPr>
        <w:t>SECÇÕES</w:t>
      </w:r>
    </w:p>
    <w:p w:rsidR="00054E40" w:rsidRPr="005A28D8" w:rsidRDefault="00D263F4" w:rsidP="00D263F4">
      <w:pPr>
        <w:pStyle w:val="Seccao2"/>
      </w:pPr>
      <w:r>
        <w:t>Secções</w:t>
      </w:r>
      <w:r w:rsidR="00054E40" w:rsidRPr="005A28D8">
        <w:t xml:space="preserve"> principais</w:t>
      </w:r>
    </w:p>
    <w:p w:rsidR="00054E40" w:rsidRPr="005A28D8" w:rsidRDefault="00054E40" w:rsidP="00D43F69">
      <w:r w:rsidRPr="005A28D8">
        <w:t xml:space="preserve">Os títulos </w:t>
      </w:r>
      <w:r w:rsidR="00D263F4">
        <w:t xml:space="preserve">das secções </w:t>
      </w:r>
      <w:r w:rsidRPr="005A28D8">
        <w:t>principais devem ser</w:t>
      </w:r>
      <w:r w:rsidR="00D263F4">
        <w:t xml:space="preserve">, em letra maiúscula e </w:t>
      </w:r>
      <w:r w:rsidRPr="005A28D8">
        <w:t xml:space="preserve">alinhados à esquerda, </w:t>
      </w:r>
      <w:r w:rsidR="00D263F4">
        <w:t>utilizando o estilo «Seccao1»</w:t>
      </w:r>
      <w:r w:rsidR="006C41EA">
        <w:t xml:space="preserve"> (letra </w:t>
      </w:r>
      <w:proofErr w:type="spellStart"/>
      <w:r w:rsidR="006C41EA">
        <w:t>Calibri</w:t>
      </w:r>
      <w:proofErr w:type="spellEnd"/>
      <w:r w:rsidR="006C41EA">
        <w:t xml:space="preserve"> com 13 </w:t>
      </w:r>
      <w:proofErr w:type="spellStart"/>
      <w:r w:rsidR="006C41EA">
        <w:t>pt</w:t>
      </w:r>
      <w:proofErr w:type="spellEnd"/>
      <w:r w:rsidR="006C41EA">
        <w:t xml:space="preserve">, e espaçamento simples com espaçamento adicional de </w:t>
      </w:r>
      <w:r w:rsidR="009B5F17">
        <w:t>18</w:t>
      </w:r>
      <w:r w:rsidR="006C41EA">
        <w:t xml:space="preserve"> </w:t>
      </w:r>
      <w:proofErr w:type="spellStart"/>
      <w:r w:rsidR="006C41EA">
        <w:t>pt</w:t>
      </w:r>
      <w:proofErr w:type="spellEnd"/>
      <w:r w:rsidR="006C41EA">
        <w:t xml:space="preserve"> superior e 6 </w:t>
      </w:r>
      <w:proofErr w:type="spellStart"/>
      <w:r w:rsidR="006C41EA">
        <w:t>pt</w:t>
      </w:r>
      <w:proofErr w:type="spellEnd"/>
      <w:r w:rsidR="006C41EA">
        <w:t xml:space="preserve"> inferior)</w:t>
      </w:r>
      <w:r w:rsidR="00D263F4">
        <w:t>.</w:t>
      </w:r>
    </w:p>
    <w:p w:rsidR="00054E40" w:rsidRPr="005A28D8" w:rsidRDefault="00F4209D" w:rsidP="00F4209D">
      <w:pPr>
        <w:pStyle w:val="Seccao2"/>
      </w:pPr>
      <w:r>
        <w:t>Subsecções</w:t>
      </w:r>
    </w:p>
    <w:p w:rsidR="00054E40" w:rsidRPr="005A28D8" w:rsidRDefault="00F4209D" w:rsidP="00D43F69">
      <w:r>
        <w:t>A</w:t>
      </w:r>
      <w:r w:rsidR="00054E40" w:rsidRPr="005A28D8">
        <w:t>s sub</w:t>
      </w:r>
      <w:r>
        <w:t>secções</w:t>
      </w:r>
      <w:r w:rsidR="00054E40" w:rsidRPr="005A28D8">
        <w:t xml:space="preserve"> devem ser </w:t>
      </w:r>
      <w:r w:rsidR="00D263F4">
        <w:t>numerad</w:t>
      </w:r>
      <w:r>
        <w:t>a</w:t>
      </w:r>
      <w:r w:rsidR="00D263F4">
        <w:t xml:space="preserve">s, tendo em conta o número </w:t>
      </w:r>
      <w:r>
        <w:t>da secção</w:t>
      </w:r>
      <w:r w:rsidR="00D263F4">
        <w:t xml:space="preserve"> principal,</w:t>
      </w:r>
      <w:r w:rsidR="00D263F4" w:rsidRPr="005A28D8">
        <w:t xml:space="preserve"> </w:t>
      </w:r>
      <w:r w:rsidR="00054E40" w:rsidRPr="005A28D8">
        <w:t xml:space="preserve">alinhados à esquerda, </w:t>
      </w:r>
      <w:r w:rsidR="00D263F4">
        <w:t>e</w:t>
      </w:r>
      <w:r w:rsidR="00054E40" w:rsidRPr="005A28D8">
        <w:t xml:space="preserve"> só com a prime</w:t>
      </w:r>
      <w:r w:rsidR="00CB47DD" w:rsidRPr="005A28D8">
        <w:t>i</w:t>
      </w:r>
      <w:r w:rsidR="00054E40" w:rsidRPr="005A28D8">
        <w:t>ra inicial em maiúscula. Deve</w:t>
      </w:r>
      <w:r>
        <w:t>m</w:t>
      </w:r>
      <w:r w:rsidR="00054E40" w:rsidRPr="005A28D8">
        <w:t xml:space="preserve"> </w:t>
      </w:r>
      <w:r w:rsidR="00D263F4">
        <w:t>ser utilizado</w:t>
      </w:r>
      <w:r>
        <w:t>s</w:t>
      </w:r>
      <w:r w:rsidR="00D263F4">
        <w:t xml:space="preserve"> o</w:t>
      </w:r>
      <w:r>
        <w:t>s</w:t>
      </w:r>
      <w:r w:rsidR="00D263F4">
        <w:t xml:space="preserve"> estilo</w:t>
      </w:r>
      <w:r>
        <w:t>s</w:t>
      </w:r>
      <w:r w:rsidR="00D263F4">
        <w:t xml:space="preserve"> «</w:t>
      </w:r>
      <w:r>
        <w:t>Seccao</w:t>
      </w:r>
      <w:r w:rsidR="00D263F4">
        <w:t>2»</w:t>
      </w:r>
      <w:r>
        <w:t>, «Seccao3» ou «Seccao4», consoante o nível desejado</w:t>
      </w:r>
      <w:r w:rsidR="00054E40" w:rsidRPr="005A28D8">
        <w:t>.</w:t>
      </w:r>
    </w:p>
    <w:p w:rsidR="00054E40" w:rsidRPr="005A28D8" w:rsidRDefault="00C81E5E" w:rsidP="00D263F4">
      <w:pPr>
        <w:pStyle w:val="Seccao1"/>
        <w:ind w:left="567" w:hanging="567"/>
      </w:pPr>
      <w:r w:rsidRPr="005A28D8">
        <w:rPr>
          <w:caps w:val="0"/>
        </w:rPr>
        <w:t>CABEÇALHOS</w:t>
      </w:r>
      <w:r>
        <w:rPr>
          <w:caps w:val="0"/>
        </w:rPr>
        <w:t xml:space="preserve"> DAS PÁGINAS</w:t>
      </w:r>
    </w:p>
    <w:p w:rsidR="00F4209D" w:rsidRDefault="00F4209D" w:rsidP="00D43F69">
      <w:r>
        <w:t>A</w:t>
      </w:r>
      <w:r w:rsidR="00054E40" w:rsidRPr="005A28D8">
        <w:t xml:space="preserve"> prime</w:t>
      </w:r>
      <w:r w:rsidR="00CB47DD" w:rsidRPr="005A28D8">
        <w:t>i</w:t>
      </w:r>
      <w:r w:rsidR="00054E40" w:rsidRPr="005A28D8">
        <w:t xml:space="preserve">ra página terá um cabeçalho </w:t>
      </w:r>
      <w:r>
        <w:t>com a designação do encontro.</w:t>
      </w:r>
    </w:p>
    <w:p w:rsidR="00054E40" w:rsidRPr="005A28D8" w:rsidRDefault="00F4209D" w:rsidP="00D43F69">
      <w:r>
        <w:t>As restantes páginas apresentarão, nas páginas pares, o título da comunicação e, nas páginas impares, os nomes dos autores</w:t>
      </w:r>
      <w:r w:rsidR="00054E40" w:rsidRPr="005A28D8">
        <w:t>.</w:t>
      </w:r>
    </w:p>
    <w:p w:rsidR="00054E40" w:rsidRPr="005A28D8" w:rsidRDefault="00C81E5E" w:rsidP="00D263F4">
      <w:pPr>
        <w:pStyle w:val="Seccao1"/>
        <w:ind w:left="567" w:hanging="567"/>
      </w:pPr>
      <w:r w:rsidRPr="005A28D8">
        <w:rPr>
          <w:caps w:val="0"/>
        </w:rPr>
        <w:t>TEXTO</w:t>
      </w:r>
    </w:p>
    <w:p w:rsidR="00D43F69" w:rsidRPr="00D43F69" w:rsidRDefault="00D43F69" w:rsidP="00D43F69">
      <w:r w:rsidRPr="00D43F69">
        <w:t xml:space="preserve">O texto dos parágrafos deve ser escrito em letra tipo </w:t>
      </w:r>
      <w:proofErr w:type="spellStart"/>
      <w:r w:rsidRPr="00D43F69">
        <w:t>Calibri</w:t>
      </w:r>
      <w:proofErr w:type="spellEnd"/>
      <w:r w:rsidRPr="00D43F69">
        <w:t>, de tamanho 1</w:t>
      </w:r>
      <w:r w:rsidR="00F4209D">
        <w:t>0</w:t>
      </w:r>
      <w:r w:rsidR="00A2757B">
        <w:t xml:space="preserve"> </w:t>
      </w:r>
      <w:proofErr w:type="spellStart"/>
      <w:r w:rsidR="00A2757B">
        <w:t>pt</w:t>
      </w:r>
      <w:proofErr w:type="spellEnd"/>
      <w:r w:rsidRPr="00D43F69">
        <w:t>, justificado, com espaçamento de 1,25 linhas, com um espaçamento adicional entre parágrafos de 6</w:t>
      </w:r>
      <w:r w:rsidR="00A2757B">
        <w:t xml:space="preserve"> </w:t>
      </w:r>
      <w:proofErr w:type="spellStart"/>
      <w:r w:rsidRPr="00D43F69">
        <w:t>pt</w:t>
      </w:r>
      <w:proofErr w:type="spellEnd"/>
      <w:r w:rsidRPr="00D43F69">
        <w:t xml:space="preserve"> antes (deve ser utilizado o estilo «Normal»).</w:t>
      </w:r>
    </w:p>
    <w:p w:rsidR="00D43F69" w:rsidRPr="001E1FB0" w:rsidRDefault="00D43F69" w:rsidP="00D43F69">
      <w:r w:rsidRPr="001E1FB0">
        <w:t>Quando no texto se transcreve parte de uma publicação faz-se a respetiva citação e coloca-se a parte transcrita entre aspas</w:t>
      </w:r>
      <w:r>
        <w:t xml:space="preserve"> e com o texto em itálico</w:t>
      </w:r>
      <w:r w:rsidRPr="001E1FB0">
        <w:t xml:space="preserve">. </w:t>
      </w:r>
      <w:r>
        <w:t>«</w:t>
      </w:r>
      <w:r w:rsidRPr="00D43F69">
        <w:rPr>
          <w:i/>
        </w:rPr>
        <w:t>Se se pretende destacá-la mais do texto ou se ela for muito extensa, pode adotar-se uma formatação diferente à do restante documento</w:t>
      </w:r>
      <w:r>
        <w:t>»</w:t>
      </w:r>
      <w:r w:rsidRPr="001E1FB0">
        <w:t xml:space="preserve"> (Apelido</w:t>
      </w:r>
      <w:r w:rsidR="00A97B76">
        <w:t>,</w:t>
      </w:r>
      <w:r w:rsidRPr="001E1FB0">
        <w:t xml:space="preserve"> </w:t>
      </w:r>
      <w:r>
        <w:t>2012</w:t>
      </w:r>
      <w:r w:rsidRPr="001E1FB0">
        <w:t>).</w:t>
      </w:r>
    </w:p>
    <w:p w:rsidR="00D43F69" w:rsidRPr="00D43F69" w:rsidRDefault="00D43F69" w:rsidP="00D43F69">
      <w:pPr>
        <w:pStyle w:val="Transcries"/>
        <w:rPr>
          <w:rFonts w:ascii="Arial" w:hAnsi="Arial"/>
        </w:rPr>
      </w:pPr>
      <w:r w:rsidRPr="00D43F69">
        <w:rPr>
          <w:rFonts w:ascii="Arial" w:hAnsi="Arial"/>
          <w:i w:val="0"/>
          <w:lang w:val="es-ES_tradnl"/>
        </w:rPr>
        <w:t>«</w:t>
      </w:r>
      <w:r w:rsidRPr="00FA1CA5">
        <w:t>Exemplo: Se se pretende destacá-la mais do texto ou se ela for muito extensa, pode adotar-se</w:t>
      </w:r>
      <w:r w:rsidRPr="001E1FB0">
        <w:t xml:space="preserve"> uma formatação diferente à do restante documento (estilo: </w:t>
      </w:r>
      <w:r>
        <w:t>«</w:t>
      </w:r>
      <w:r w:rsidRPr="001E1FB0">
        <w:t>Transcrições</w:t>
      </w:r>
      <w:r>
        <w:t>»</w:t>
      </w:r>
      <w:r w:rsidRPr="001E1FB0">
        <w:t>).</w:t>
      </w:r>
      <w:r w:rsidRPr="00D43F69">
        <w:rPr>
          <w:i w:val="0"/>
        </w:rPr>
        <w:t>»</w:t>
      </w:r>
    </w:p>
    <w:p w:rsidR="00054E40" w:rsidRPr="005A28D8" w:rsidRDefault="00054E40" w:rsidP="00D263F4">
      <w:pPr>
        <w:pStyle w:val="Seccao1"/>
        <w:ind w:left="567" w:hanging="567"/>
      </w:pPr>
      <w:r w:rsidRPr="005A28D8">
        <w:t>NUMERAçÃO DAS PÁGINAS</w:t>
      </w:r>
    </w:p>
    <w:p w:rsidR="00054E40" w:rsidRPr="00F4209D" w:rsidRDefault="00F4209D" w:rsidP="00F4209D">
      <w:r>
        <w:t xml:space="preserve">As comunicações </w:t>
      </w:r>
      <w:r w:rsidR="00FA1CA5">
        <w:t>serão</w:t>
      </w:r>
      <w:r>
        <w:t xml:space="preserve"> paginadas, de forma centrada, no fundo de cada página.</w:t>
      </w:r>
    </w:p>
    <w:p w:rsidR="00054E40" w:rsidRPr="005A28D8" w:rsidRDefault="00C81E5E" w:rsidP="00D263F4">
      <w:pPr>
        <w:pStyle w:val="Seccao1"/>
        <w:ind w:left="567" w:hanging="567"/>
      </w:pPr>
      <w:r w:rsidRPr="005A28D8">
        <w:rPr>
          <w:caps w:val="0"/>
        </w:rPr>
        <w:lastRenderedPageBreak/>
        <w:t>FIGURAS</w:t>
      </w:r>
    </w:p>
    <w:p w:rsidR="00FA1CA5" w:rsidRDefault="00054E40" w:rsidP="00D43F69">
      <w:r w:rsidRPr="00591451">
        <w:t xml:space="preserve">Todas as figuras devem </w:t>
      </w:r>
      <w:r w:rsidR="00FA1CA5">
        <w:t xml:space="preserve">ser centradas na página, </w:t>
      </w:r>
      <w:r w:rsidRPr="00591451">
        <w:t>ser numeradas de forma consecutiva</w:t>
      </w:r>
      <w:r w:rsidR="00FA1CA5">
        <w:t>, ser referenciadas no texto</w:t>
      </w:r>
      <w:r w:rsidRPr="00591451">
        <w:t xml:space="preserve"> </w:t>
      </w:r>
      <w:r w:rsidR="00FA1CA5">
        <w:t>(</w:t>
      </w:r>
      <w:r w:rsidR="00FA1CA5">
        <w:fldChar w:fldCharType="begin"/>
      </w:r>
      <w:r w:rsidR="00FA1CA5">
        <w:instrText xml:space="preserve"> REF _Ref20749163 \h </w:instrText>
      </w:r>
      <w:r w:rsidR="00FA1CA5">
        <w:fldChar w:fldCharType="separate"/>
      </w:r>
      <w:r w:rsidR="00741908">
        <w:t xml:space="preserve">Figura </w:t>
      </w:r>
      <w:r w:rsidR="00741908">
        <w:rPr>
          <w:noProof/>
        </w:rPr>
        <w:t>1</w:t>
      </w:r>
      <w:r w:rsidR="00FA1CA5">
        <w:fldChar w:fldCharType="end"/>
      </w:r>
      <w:r w:rsidR="00FA1CA5">
        <w:t xml:space="preserve">) </w:t>
      </w:r>
      <w:r w:rsidRPr="00591451">
        <w:t xml:space="preserve">e </w:t>
      </w:r>
      <w:r w:rsidR="00FA1CA5">
        <w:t xml:space="preserve">apresentar a </w:t>
      </w:r>
      <w:r w:rsidRPr="00591451">
        <w:t>respetiva legenda.</w:t>
      </w:r>
    </w:p>
    <w:p w:rsidR="00FA1CA5" w:rsidRPr="00591451" w:rsidRDefault="00FA1CA5" w:rsidP="00FA1CA5">
      <w:pPr>
        <w:jc w:val="center"/>
      </w:pPr>
      <w:r w:rsidRPr="00FA1CA5">
        <w:rPr>
          <w:noProof/>
          <w:lang w:eastAsia="pt-PT"/>
        </w:rPr>
        <w:drawing>
          <wp:inline distT="0" distB="0" distL="0" distR="0" wp14:anchorId="036CD1E9" wp14:editId="00BD7805">
            <wp:extent cx="2700000" cy="1800000"/>
            <wp:effectExtent l="0" t="0" r="5715" b="0"/>
            <wp:docPr id="3" name="Picture 3" descr="C:\Users\avilhena\Documents\LNEC\2004_GTRH\Fotos\Cap 06a\6095-Aplicacao em obra de argamassa de 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lhena\Documents\LNEC\2004_GTRH\Fotos\Cap 06a\6095-Aplicacao em obra de argamassa de c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79E" w:rsidRDefault="005E479E" w:rsidP="005E479E">
      <w:pPr>
        <w:pStyle w:val="Legenda"/>
      </w:pPr>
      <w:bookmarkStart w:id="3" w:name="_Ref20749163"/>
      <w:r>
        <w:t xml:space="preserve">Figura </w:t>
      </w:r>
      <w:r w:rsidR="00882092">
        <w:fldChar w:fldCharType="begin"/>
      </w:r>
      <w:r w:rsidR="00882092">
        <w:instrText xml:space="preserve"> SEQ Figura \* ARABIC </w:instrText>
      </w:r>
      <w:r w:rsidR="00882092">
        <w:fldChar w:fldCharType="separate"/>
      </w:r>
      <w:r w:rsidR="00741908">
        <w:rPr>
          <w:noProof/>
        </w:rPr>
        <w:t>1</w:t>
      </w:r>
      <w:r w:rsidR="00882092">
        <w:rPr>
          <w:noProof/>
        </w:rPr>
        <w:fldChar w:fldCharType="end"/>
      </w:r>
      <w:bookmarkEnd w:id="3"/>
      <w:r w:rsidR="00FA1CA5">
        <w:t xml:space="preserve"> – Exemplo de figura inserida na comunicação</w:t>
      </w:r>
    </w:p>
    <w:p w:rsidR="00A97B76" w:rsidRDefault="00A97B76" w:rsidP="00A97B76">
      <w:r w:rsidRPr="00591451">
        <w:t xml:space="preserve">As legendas das figuras devem ser </w:t>
      </w:r>
      <w:r w:rsidRPr="00A2757B">
        <w:t xml:space="preserve">centradas, </w:t>
      </w:r>
      <w:r w:rsidRPr="009B5F17">
        <w:t>numa posição sob a figura</w:t>
      </w:r>
      <w:r w:rsidRPr="00A2757B">
        <w:t>, utilizando</w:t>
      </w:r>
      <w:r>
        <w:t xml:space="preserve"> o estilo «Legenda» ou «</w:t>
      </w:r>
      <w:proofErr w:type="spellStart"/>
      <w:r>
        <w:t>Caption</w:t>
      </w:r>
      <w:proofErr w:type="spellEnd"/>
      <w:r>
        <w:t xml:space="preserve">» (letra </w:t>
      </w:r>
      <w:proofErr w:type="spellStart"/>
      <w:r>
        <w:t>Calibri</w:t>
      </w:r>
      <w:proofErr w:type="spellEnd"/>
      <w:r>
        <w:t xml:space="preserve">, 10 </w:t>
      </w:r>
      <w:proofErr w:type="spellStart"/>
      <w:r>
        <w:t>pt</w:t>
      </w:r>
      <w:proofErr w:type="spellEnd"/>
      <w:r>
        <w:t xml:space="preserve">, e parágrafo centrado com espaçamento adicional em cima e em baixo de 6 </w:t>
      </w:r>
      <w:proofErr w:type="spellStart"/>
      <w:r>
        <w:t>pt</w:t>
      </w:r>
      <w:proofErr w:type="spellEnd"/>
      <w:r>
        <w:t>)</w:t>
      </w:r>
      <w:r w:rsidRPr="00591451">
        <w:t>.</w:t>
      </w:r>
    </w:p>
    <w:p w:rsidR="00FA1CA5" w:rsidRPr="00FA1CA5" w:rsidRDefault="00FA1CA5" w:rsidP="00FA1CA5">
      <w:r>
        <w:t xml:space="preserve">De modo a reduzir o tamanho do ficheiro, solicita-se que as figuras sejam compactadas </w:t>
      </w:r>
      <w:r w:rsidR="00A2757B">
        <w:t xml:space="preserve">(resolução de impressão 200 </w:t>
      </w:r>
      <w:proofErr w:type="spellStart"/>
      <w:r w:rsidR="00A2757B">
        <w:t>ppi</w:t>
      </w:r>
      <w:proofErr w:type="spellEnd"/>
      <w:r w:rsidR="00A2757B">
        <w:t xml:space="preserve">) </w:t>
      </w:r>
      <w:r>
        <w:t>após a sua inserção.</w:t>
      </w:r>
    </w:p>
    <w:p w:rsidR="00A97B76" w:rsidRPr="00E80770" w:rsidRDefault="00A2757B" w:rsidP="00A97B76">
      <w:pPr>
        <w:pStyle w:val="Seccao1"/>
        <w:ind w:left="567" w:hanging="567"/>
      </w:pPr>
      <w:r>
        <w:t xml:space="preserve">quadros e </w:t>
      </w:r>
      <w:r w:rsidR="00A97B76" w:rsidRPr="00E80770">
        <w:t>TABELAS</w:t>
      </w:r>
    </w:p>
    <w:p w:rsidR="00A97B76" w:rsidRDefault="00A97B76" w:rsidP="00A97B76">
      <w:r w:rsidRPr="00E80770">
        <w:t>Todas as tabelas</w:t>
      </w:r>
      <w:r>
        <w:t xml:space="preserve"> </w:t>
      </w:r>
      <w:r w:rsidR="00A2757B">
        <w:t xml:space="preserve">e </w:t>
      </w:r>
      <w:r>
        <w:t>quadros</w:t>
      </w:r>
      <w:r w:rsidRPr="00E80770">
        <w:t xml:space="preserve"> devem ser numerad</w:t>
      </w:r>
      <w:r>
        <w:t>o</w:t>
      </w:r>
      <w:r w:rsidRPr="00E80770">
        <w:t xml:space="preserve">s de forma consecutiva e </w:t>
      </w:r>
      <w:r>
        <w:t>serem referenciados no texto.</w:t>
      </w:r>
    </w:p>
    <w:p w:rsidR="00E86407" w:rsidRDefault="00A97B76" w:rsidP="009B5F17">
      <w:r w:rsidRPr="009B5F17">
        <w:t>A legenda deve ser colocada sobre a tabela ou quadro</w:t>
      </w:r>
      <w:r w:rsidRPr="00A2757B">
        <w:t>, centrada, utilizando o estilo «Legenda»</w:t>
      </w:r>
      <w:r w:rsidR="006C41EA" w:rsidRPr="00A2757B">
        <w:t xml:space="preserve"> ou</w:t>
      </w:r>
      <w:r w:rsidR="006C41EA">
        <w:t xml:space="preserve"> «</w:t>
      </w:r>
      <w:proofErr w:type="spellStart"/>
      <w:r w:rsidR="006C41EA">
        <w:t>Caption</w:t>
      </w:r>
      <w:proofErr w:type="spellEnd"/>
      <w:r w:rsidR="006C41EA">
        <w:t>»</w:t>
      </w:r>
      <w:r>
        <w:t>, tal como no exemplo seguinte (</w:t>
      </w:r>
      <w:r>
        <w:fldChar w:fldCharType="begin"/>
      </w:r>
      <w:r>
        <w:instrText xml:space="preserve"> REF _Ref20735351 \h </w:instrText>
      </w:r>
      <w:r>
        <w:fldChar w:fldCharType="separate"/>
      </w:r>
      <w:r w:rsidR="00741908">
        <w:t xml:space="preserve">Quadro </w:t>
      </w:r>
      <w:r w:rsidR="00741908">
        <w:rPr>
          <w:noProof/>
        </w:rPr>
        <w:t>1</w:t>
      </w:r>
      <w:r>
        <w:fldChar w:fldCharType="end"/>
      </w:r>
      <w:r>
        <w:t>).</w:t>
      </w:r>
    </w:p>
    <w:p w:rsidR="00A97B76" w:rsidRDefault="00A97B76" w:rsidP="00A97B76">
      <w:pPr>
        <w:pStyle w:val="Legenda1"/>
      </w:pPr>
      <w:bookmarkStart w:id="4" w:name="_Ref20735351"/>
      <w:r>
        <w:t xml:space="preserve">Quadro </w:t>
      </w:r>
      <w:r w:rsidR="00882092">
        <w:fldChar w:fldCharType="begin"/>
      </w:r>
      <w:r w:rsidR="00882092">
        <w:instrText xml:space="preserve"> SEQ Quadro \* ARABIC </w:instrText>
      </w:r>
      <w:r w:rsidR="00882092">
        <w:fldChar w:fldCharType="separate"/>
      </w:r>
      <w:r w:rsidR="00741908">
        <w:rPr>
          <w:noProof/>
        </w:rPr>
        <w:t>1</w:t>
      </w:r>
      <w:r w:rsidR="00882092">
        <w:rPr>
          <w:noProof/>
        </w:rPr>
        <w:fldChar w:fldCharType="end"/>
      </w:r>
      <w:bookmarkEnd w:id="4"/>
      <w:r>
        <w:t xml:space="preserve"> – Exemplo de construção de uma tabela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A97B76" w:rsidTr="00AD4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Título 1</w:t>
            </w:r>
          </w:p>
        </w:tc>
        <w:tc>
          <w:tcPr>
            <w:tcW w:w="2126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Título 2</w:t>
            </w:r>
          </w:p>
        </w:tc>
        <w:tc>
          <w:tcPr>
            <w:tcW w:w="2126" w:type="dxa"/>
          </w:tcPr>
          <w:p w:rsidR="00A97B76" w:rsidRPr="00D43F69" w:rsidRDefault="00A97B76" w:rsidP="00AD4CF3">
            <w:pPr>
              <w:spacing w:before="60" w:line="240" w:lineRule="auto"/>
              <w:jc w:val="center"/>
            </w:pPr>
            <w:r w:rsidRPr="000A4279">
              <w:t xml:space="preserve">Título </w:t>
            </w:r>
            <w:r>
              <w:t>3</w:t>
            </w:r>
          </w:p>
        </w:tc>
        <w:tc>
          <w:tcPr>
            <w:tcW w:w="2126" w:type="dxa"/>
          </w:tcPr>
          <w:p w:rsidR="00A97B76" w:rsidRPr="00D43F69" w:rsidRDefault="00A97B76" w:rsidP="00AD4CF3">
            <w:pPr>
              <w:spacing w:before="60" w:line="240" w:lineRule="auto"/>
              <w:jc w:val="center"/>
            </w:pPr>
            <w:r w:rsidRPr="000A4279">
              <w:t xml:space="preserve">Título </w:t>
            </w:r>
            <w:r>
              <w:t>4</w:t>
            </w:r>
          </w:p>
        </w:tc>
      </w:tr>
      <w:tr w:rsidR="00A97B76" w:rsidTr="00AD4CF3">
        <w:tc>
          <w:tcPr>
            <w:tcW w:w="2127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Linha 2</w:t>
            </w:r>
          </w:p>
        </w:tc>
        <w:tc>
          <w:tcPr>
            <w:tcW w:w="2126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R1</w:t>
            </w:r>
          </w:p>
        </w:tc>
        <w:tc>
          <w:tcPr>
            <w:tcW w:w="2126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R2</w:t>
            </w:r>
          </w:p>
        </w:tc>
        <w:tc>
          <w:tcPr>
            <w:tcW w:w="2126" w:type="dxa"/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R3</w:t>
            </w:r>
          </w:p>
        </w:tc>
      </w:tr>
      <w:tr w:rsidR="00A97B76" w:rsidTr="00AD4CF3"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A97B76" w:rsidRPr="00D43F69" w:rsidRDefault="00A97B76" w:rsidP="00AD4CF3">
            <w:pPr>
              <w:spacing w:before="60" w:line="240" w:lineRule="auto"/>
              <w:jc w:val="center"/>
            </w:pPr>
            <w:r w:rsidRPr="009C3449">
              <w:t xml:space="preserve">Linha </w:t>
            </w:r>
            <w:r>
              <w:t>3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R4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R5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R6</w:t>
            </w:r>
          </w:p>
        </w:tc>
      </w:tr>
      <w:tr w:rsidR="00A97B76" w:rsidTr="00AD4CF3">
        <w:tc>
          <w:tcPr>
            <w:tcW w:w="2127" w:type="dxa"/>
            <w:tcBorders>
              <w:bottom w:val="single" w:sz="4" w:space="0" w:color="auto"/>
            </w:tcBorders>
          </w:tcPr>
          <w:p w:rsidR="00A97B76" w:rsidRPr="00D43F69" w:rsidRDefault="00A97B76" w:rsidP="00AD4CF3">
            <w:pPr>
              <w:spacing w:before="60" w:line="240" w:lineRule="auto"/>
              <w:jc w:val="center"/>
            </w:pPr>
            <w:r w:rsidRPr="009C3449">
              <w:t xml:space="preserve">Linha </w:t>
            </w: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7B76" w:rsidRPr="00174D45" w:rsidRDefault="00A97B76" w:rsidP="00AD4CF3">
            <w:pPr>
              <w:spacing w:before="60" w:line="240" w:lineRule="auto"/>
              <w:jc w:val="center"/>
            </w:pPr>
            <w:r>
              <w:t>R9</w:t>
            </w:r>
          </w:p>
        </w:tc>
      </w:tr>
    </w:tbl>
    <w:p w:rsidR="00054E40" w:rsidRPr="00E80770" w:rsidRDefault="00054E40" w:rsidP="00D263F4">
      <w:pPr>
        <w:pStyle w:val="Seccao1"/>
        <w:ind w:left="567" w:hanging="567"/>
      </w:pPr>
      <w:r w:rsidRPr="00E80770">
        <w:t>EQUAÇÕES</w:t>
      </w:r>
    </w:p>
    <w:p w:rsidR="00DB213E" w:rsidRDefault="00DB213E" w:rsidP="00E86407">
      <w:r>
        <w:t>A</w:t>
      </w:r>
      <w:r w:rsidRPr="00E80770">
        <w:t>s equações devem ser numeradas utilizando caracteres árabes entre parêntesis</w:t>
      </w:r>
      <w:r>
        <w:t>, no fim da linha, e estarem referenciadas no texto.</w:t>
      </w:r>
      <w:r w:rsidR="00E86407">
        <w:t xml:space="preserve"> </w:t>
      </w:r>
      <w:r w:rsidR="00E86407" w:rsidRPr="001E1FB0">
        <w:rPr>
          <w:lang w:eastAsia="en-US"/>
        </w:rPr>
        <w:t>Para as equações deve utilizar</w:t>
      </w:r>
      <w:r w:rsidR="00E86407">
        <w:rPr>
          <w:lang w:eastAsia="en-US"/>
        </w:rPr>
        <w:t>-se</w:t>
      </w:r>
      <w:r w:rsidR="00E86407" w:rsidRPr="001E1FB0">
        <w:rPr>
          <w:lang w:eastAsia="en-US"/>
        </w:rPr>
        <w:t xml:space="preserve"> o</w:t>
      </w:r>
      <w:r w:rsidR="00E86407">
        <w:rPr>
          <w:lang w:eastAsia="en-US"/>
        </w:rPr>
        <w:t xml:space="preserve"> editor de equações.</w:t>
      </w:r>
    </w:p>
    <w:p w:rsidR="00DB213E" w:rsidRDefault="00DB213E" w:rsidP="00DB213E">
      <w:r w:rsidRPr="00E80770">
        <w:t xml:space="preserve">As equações devem ser centradas, deixando espaços de 6 </w:t>
      </w:r>
      <w:proofErr w:type="spellStart"/>
      <w:r w:rsidRPr="00E80770">
        <w:t>pt</w:t>
      </w:r>
      <w:proofErr w:type="spellEnd"/>
      <w:r w:rsidRPr="00E80770">
        <w:t xml:space="preserve"> tanto por cima como por baixo</w:t>
      </w:r>
      <w:r w:rsidR="00A97B76">
        <w:t xml:space="preserve"> (estilo </w:t>
      </w:r>
      <w:r w:rsidR="006C41EA">
        <w:t>«</w:t>
      </w:r>
      <w:r w:rsidR="00A97B76">
        <w:t>Equações</w:t>
      </w:r>
      <w:r w:rsidR="006C41EA">
        <w:t>»</w:t>
      </w:r>
      <w:r w:rsidR="00A97B76">
        <w:t>)</w:t>
      </w:r>
      <w:r w:rsidRPr="00E80770">
        <w:t>, par</w:t>
      </w:r>
      <w:r>
        <w:t>a separá</w:t>
      </w:r>
      <w:r w:rsidR="00A97B76">
        <w:noBreakHyphen/>
      </w:r>
      <w:r>
        <w:t>las do resto do texto, tal como se apresenta no exemplo seguinte</w:t>
      </w:r>
      <w:r w:rsidR="00A97B76">
        <w:t xml:space="preserve"> (equação 1)</w:t>
      </w:r>
      <w:r>
        <w:t>.</w:t>
      </w:r>
    </w:p>
    <w:p w:rsidR="00DB213E" w:rsidRPr="00DB213E" w:rsidRDefault="00DB213E" w:rsidP="00DB213E">
      <w:pPr>
        <w:pStyle w:val="Equaes"/>
      </w:pPr>
      <w:r w:rsidRPr="00DB213E">
        <w:rPr>
          <w:lang w:val="pt-PT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+…</m:t>
        </m:r>
      </m:oMath>
      <w:r w:rsidRPr="00DB213E">
        <w:tab/>
        <w:t>(1)</w:t>
      </w:r>
    </w:p>
    <w:p w:rsidR="00054E40" w:rsidRPr="00E80770" w:rsidRDefault="00C81E5E" w:rsidP="00D263F4">
      <w:pPr>
        <w:pStyle w:val="Seccao1"/>
        <w:ind w:left="567" w:hanging="567"/>
      </w:pPr>
      <w:r>
        <w:rPr>
          <w:caps w:val="0"/>
        </w:rPr>
        <w:lastRenderedPageBreak/>
        <w:t>F</w:t>
      </w:r>
      <w:r w:rsidRPr="00E80770">
        <w:rPr>
          <w:caps w:val="0"/>
        </w:rPr>
        <w:t xml:space="preserve">ORMATO </w:t>
      </w:r>
      <w:r w:rsidR="00054E40" w:rsidRPr="00E80770">
        <w:t>DAS REFERÊNCIAS</w:t>
      </w:r>
    </w:p>
    <w:p w:rsidR="001F5E0F" w:rsidRDefault="001F5E0F" w:rsidP="001F5E0F">
      <w:r w:rsidRPr="00E86407">
        <w:t xml:space="preserve">A bibliografia e referências bibliográficas devem ser organizadas por </w:t>
      </w:r>
      <w:r w:rsidRPr="009B5F17">
        <w:t>ordem alfabética do apelido do autor</w:t>
      </w:r>
      <w:r w:rsidRPr="00E86407">
        <w:t xml:space="preserve">, a referência ao documento no texto deve seguir o exemplo da página </w:t>
      </w:r>
      <w:r w:rsidR="00A97B76" w:rsidRPr="00E86407">
        <w:t>3</w:t>
      </w:r>
      <w:r w:rsidRPr="00E86407">
        <w:t xml:space="preserve"> (Apelido</w:t>
      </w:r>
      <w:r w:rsidR="00A97B76" w:rsidRPr="00E86407">
        <w:t>,</w:t>
      </w:r>
      <w:r w:rsidRPr="00E86407">
        <w:t xml:space="preserve"> 1998)</w:t>
      </w:r>
      <w:r w:rsidR="00E86407">
        <w:t>,</w:t>
      </w:r>
      <w:r w:rsidRPr="00E86407">
        <w:t xml:space="preserve"> se tiver</w:t>
      </w:r>
      <w:r w:rsidRPr="001F5E0F">
        <w:t xml:space="preserve"> mais de três autores (Apelido1</w:t>
      </w:r>
      <w:r w:rsidR="00DB1B9C">
        <w:t>,</w:t>
      </w:r>
      <w:r w:rsidRPr="001F5E0F">
        <w:t xml:space="preserve"> Apelido2</w:t>
      </w:r>
      <w:r w:rsidR="00DB1B9C">
        <w:t>,</w:t>
      </w:r>
      <w:r w:rsidRPr="001F5E0F">
        <w:t xml:space="preserve"> Apelido3</w:t>
      </w:r>
      <w:r w:rsidR="00DB1B9C">
        <w:t>,</w:t>
      </w:r>
      <w:r w:rsidRPr="001F5E0F">
        <w:t xml:space="preserve"> </w:t>
      </w:r>
      <w:proofErr w:type="spellStart"/>
      <w:r w:rsidRPr="001F5E0F">
        <w:rPr>
          <w:i/>
        </w:rPr>
        <w:t>et</w:t>
      </w:r>
      <w:proofErr w:type="spellEnd"/>
      <w:r w:rsidRPr="001F5E0F">
        <w:rPr>
          <w:i/>
        </w:rPr>
        <w:t xml:space="preserve"> al.</w:t>
      </w:r>
      <w:r w:rsidR="00DB1B9C">
        <w:t>,</w:t>
      </w:r>
      <w:r w:rsidRPr="001F5E0F">
        <w:t xml:space="preserve"> </w:t>
      </w:r>
      <w:r w:rsidR="00A97B76">
        <w:t>2012</w:t>
      </w:r>
      <w:r w:rsidRPr="001F5E0F">
        <w:t>)</w:t>
      </w:r>
      <w:r w:rsidRPr="001F5E0F">
        <w:rPr>
          <w:rStyle w:val="Refdenotaderodap"/>
        </w:rPr>
        <w:footnoteReference w:id="1"/>
      </w:r>
      <w:r w:rsidRPr="001F5E0F">
        <w:t>.</w:t>
      </w:r>
    </w:p>
    <w:p w:rsidR="00DB1B9C" w:rsidRDefault="00DB1B9C" w:rsidP="001F5E0F">
      <w:r>
        <w:t>Se é referida mais do que uma publicação</w:t>
      </w:r>
      <w:r w:rsidRPr="00DB1B9C">
        <w:t xml:space="preserve"> </w:t>
      </w:r>
      <w:r>
        <w:t>de um autor, as referências devem ser ordenadas pela ordem alfabética dos restantes autores ou</w:t>
      </w:r>
      <w:r w:rsidR="00FA1CA5">
        <w:t>,</w:t>
      </w:r>
      <w:r>
        <w:t xml:space="preserve"> se se trata de um único autor, por ordem cronológica.</w:t>
      </w:r>
    </w:p>
    <w:p w:rsidR="00DB1B9C" w:rsidRPr="001F5E0F" w:rsidRDefault="00DB1B9C" w:rsidP="001F5E0F">
      <w:r>
        <w:t>Quando mais do que uma fonte é utilizada para um mesmo período, estas devem ser citadas por ordem alfabética do primeiro autor [</w:t>
      </w:r>
      <w:r>
        <w:rPr>
          <w:i/>
          <w:iCs/>
        </w:rPr>
        <w:t>e.g.</w:t>
      </w:r>
      <w:r>
        <w:t xml:space="preserve">, (Amaral, 1999; </w:t>
      </w:r>
      <w:proofErr w:type="spellStart"/>
      <w:r>
        <w:t>Zeikus</w:t>
      </w:r>
      <w:proofErr w:type="spellEnd"/>
      <w:r>
        <w:t>, 2001)]</w:t>
      </w:r>
    </w:p>
    <w:p w:rsidR="00054E40" w:rsidRPr="00E80770" w:rsidRDefault="00054E40" w:rsidP="001F5E0F">
      <w:pPr>
        <w:pStyle w:val="Seccao1"/>
      </w:pPr>
      <w:r w:rsidRPr="00E80770">
        <w:t>CONCLUSÕES</w:t>
      </w:r>
    </w:p>
    <w:p w:rsidR="00432027" w:rsidRDefault="006C41EA" w:rsidP="00432027">
      <w:r>
        <w:t>Todas as comunicações</w:t>
      </w:r>
      <w:r w:rsidRPr="00E80770">
        <w:t xml:space="preserve"> devem ser </w:t>
      </w:r>
      <w:r>
        <w:t xml:space="preserve">redigidas </w:t>
      </w:r>
      <w:r w:rsidRPr="00E80770">
        <w:t xml:space="preserve">de acordo com </w:t>
      </w:r>
      <w:r>
        <w:t>as instruções apresentadas no presente documento</w:t>
      </w:r>
      <w:r w:rsidR="00432027">
        <w:t xml:space="preserve"> e </w:t>
      </w:r>
      <w:r w:rsidR="00432027">
        <w:rPr>
          <w:szCs w:val="22"/>
        </w:rPr>
        <w:t xml:space="preserve">ter uma extensão total entre seis (6) a </w:t>
      </w:r>
      <w:r w:rsidR="006E367F">
        <w:rPr>
          <w:szCs w:val="22"/>
        </w:rPr>
        <w:t>doze</w:t>
      </w:r>
      <w:r w:rsidR="00E86407">
        <w:rPr>
          <w:szCs w:val="22"/>
        </w:rPr>
        <w:t xml:space="preserve"> (</w:t>
      </w:r>
      <w:r w:rsidR="00432027">
        <w:rPr>
          <w:szCs w:val="22"/>
        </w:rPr>
        <w:t>1</w:t>
      </w:r>
      <w:r w:rsidR="006E367F">
        <w:rPr>
          <w:szCs w:val="22"/>
        </w:rPr>
        <w:t>2</w:t>
      </w:r>
      <w:r w:rsidR="00E86407">
        <w:rPr>
          <w:szCs w:val="22"/>
        </w:rPr>
        <w:t>)</w:t>
      </w:r>
      <w:r w:rsidR="00432027">
        <w:rPr>
          <w:szCs w:val="22"/>
        </w:rPr>
        <w:t xml:space="preserve"> páginas.</w:t>
      </w:r>
    </w:p>
    <w:p w:rsidR="00432027" w:rsidRDefault="00432027" w:rsidP="00432027">
      <w:r>
        <w:t>As comunicações</w:t>
      </w:r>
      <w:r w:rsidRPr="00E80770">
        <w:t xml:space="preserve"> devem ser submetid</w:t>
      </w:r>
      <w:r>
        <w:t>a</w:t>
      </w:r>
      <w:r w:rsidRPr="00E80770">
        <w:t>s eletronicamente</w:t>
      </w:r>
      <w:r w:rsidRPr="00C11646">
        <w:t xml:space="preserve"> através da plataforma </w:t>
      </w:r>
      <w:proofErr w:type="spellStart"/>
      <w:r w:rsidRPr="00C11646">
        <w:rPr>
          <w:i/>
        </w:rPr>
        <w:t>EasyChair</w:t>
      </w:r>
      <w:proofErr w:type="spellEnd"/>
      <w:r>
        <w:t xml:space="preserve"> &lt;URL: </w:t>
      </w:r>
      <w:hyperlink r:id="rId14" w:history="1">
        <w:r w:rsidRPr="006C41EA">
          <w:rPr>
            <w:rStyle w:val="EndereoHTMLCarter"/>
          </w:rPr>
          <w:t>https://easychair.org/conferences/?conf=encore2020</w:t>
        </w:r>
      </w:hyperlink>
      <w:r>
        <w:t>&gt;.</w:t>
      </w:r>
    </w:p>
    <w:p w:rsidR="00432027" w:rsidRDefault="00432027" w:rsidP="00432027">
      <w:pPr>
        <w:rPr>
          <w:color w:val="000000"/>
        </w:rPr>
      </w:pPr>
      <w:r>
        <w:rPr>
          <w:noProof/>
          <w:color w:val="000000"/>
        </w:rPr>
        <w:t>As comunicações</w:t>
      </w:r>
      <w:r w:rsidRPr="00E80770">
        <w:rPr>
          <w:noProof/>
          <w:color w:val="000000"/>
        </w:rPr>
        <w:t xml:space="preserve"> devem ser convertid</w:t>
      </w:r>
      <w:r>
        <w:rPr>
          <w:noProof/>
          <w:color w:val="000000"/>
        </w:rPr>
        <w:t>a</w:t>
      </w:r>
      <w:r w:rsidRPr="00E80770">
        <w:rPr>
          <w:noProof/>
          <w:color w:val="000000"/>
        </w:rPr>
        <w:t>s para</w:t>
      </w:r>
      <w:r w:rsidRPr="00E80770">
        <w:rPr>
          <w:color w:val="000000"/>
        </w:rPr>
        <w:t xml:space="preserve"> </w:t>
      </w:r>
      <w:r>
        <w:rPr>
          <w:color w:val="000000"/>
        </w:rPr>
        <w:t xml:space="preserve">ficheiros do tipo </w:t>
      </w:r>
      <w:proofErr w:type="spellStart"/>
      <w:r w:rsidRPr="00432027">
        <w:rPr>
          <w:i/>
          <w:color w:val="000000"/>
        </w:rPr>
        <w:t>Portable</w:t>
      </w:r>
      <w:proofErr w:type="spellEnd"/>
      <w:r w:rsidRPr="00432027">
        <w:rPr>
          <w:i/>
          <w:color w:val="000000"/>
        </w:rPr>
        <w:t xml:space="preserve"> </w:t>
      </w:r>
      <w:proofErr w:type="spellStart"/>
      <w:r w:rsidRPr="00432027">
        <w:rPr>
          <w:i/>
          <w:color w:val="000000"/>
        </w:rPr>
        <w:t>Document</w:t>
      </w:r>
      <w:proofErr w:type="spellEnd"/>
      <w:r w:rsidRPr="00432027">
        <w:rPr>
          <w:i/>
          <w:color w:val="000000"/>
        </w:rPr>
        <w:t xml:space="preserve"> </w:t>
      </w:r>
      <w:proofErr w:type="spellStart"/>
      <w:r w:rsidRPr="00432027">
        <w:rPr>
          <w:i/>
          <w:color w:val="000000"/>
        </w:rPr>
        <w:t>Format</w:t>
      </w:r>
      <w:proofErr w:type="spellEnd"/>
      <w:r w:rsidRPr="00E80770">
        <w:rPr>
          <w:color w:val="000000"/>
        </w:rPr>
        <w:t xml:space="preserve"> (PDF) antes de serem submetid</w:t>
      </w:r>
      <w:r>
        <w:rPr>
          <w:color w:val="000000"/>
        </w:rPr>
        <w:t>a</w:t>
      </w:r>
      <w:r w:rsidRPr="00E80770">
        <w:rPr>
          <w:color w:val="000000"/>
        </w:rPr>
        <w:t>s.</w:t>
      </w:r>
    </w:p>
    <w:p w:rsidR="006C41EA" w:rsidRPr="00C11646" w:rsidRDefault="006C41EA" w:rsidP="00432027">
      <w:r w:rsidRPr="00C11646">
        <w:t xml:space="preserve">Os ficheiros devem </w:t>
      </w:r>
      <w:r w:rsidR="00432027">
        <w:t>ter</w:t>
      </w:r>
      <w:r w:rsidRPr="00C11646">
        <w:t xml:space="preserve"> a seguinte designação: encore2020_primeira letra do nome próprio e o apelido completo do 1º autor (</w:t>
      </w:r>
      <w:r>
        <w:rPr>
          <w:i/>
        </w:rPr>
        <w:t>e.g</w:t>
      </w:r>
      <w:r w:rsidRPr="00C11646">
        <w:t>. encore2020_rveiga.pdf). Caso pretenda submeter mais de um resumo, adicione no final do apelido um número sequencial (</w:t>
      </w:r>
      <w:r>
        <w:rPr>
          <w:i/>
        </w:rPr>
        <w:t>e.g.</w:t>
      </w:r>
      <w:r>
        <w:t>,</w:t>
      </w:r>
      <w:r w:rsidRPr="00C11646">
        <w:t xml:space="preserve"> encore2020_rveiga1.pdf e encore2020_rveiga2.pdf).</w:t>
      </w:r>
    </w:p>
    <w:p w:rsidR="00432027" w:rsidRPr="00E80770" w:rsidRDefault="00432027" w:rsidP="00432027">
      <w:r w:rsidRPr="00E80770">
        <w:t>A data limite para envio da versão final d</w:t>
      </w:r>
      <w:r>
        <w:t>as comunicações</w:t>
      </w:r>
      <w:r w:rsidRPr="00E80770">
        <w:t xml:space="preserve"> é </w:t>
      </w:r>
      <w:r>
        <w:t>10</w:t>
      </w:r>
      <w:r w:rsidRPr="00E80770">
        <w:t xml:space="preserve"> de </w:t>
      </w:r>
      <w:r>
        <w:t xml:space="preserve">janeiro </w:t>
      </w:r>
      <w:r w:rsidRPr="00E80770">
        <w:t>de 20</w:t>
      </w:r>
      <w:r>
        <w:t>20, podendo não ser publicadas, ou inseridas no encontro, comunicações recebidas após essa data</w:t>
      </w:r>
      <w:r w:rsidRPr="00E80770">
        <w:t>.</w:t>
      </w:r>
    </w:p>
    <w:p w:rsidR="006C41EA" w:rsidRDefault="006C41EA" w:rsidP="006C41EA">
      <w:pPr>
        <w:pStyle w:val="Resumo"/>
      </w:pPr>
      <w:r w:rsidRPr="00C11646">
        <w:t xml:space="preserve">Só serão expostos e publicados trabalhos com a inscrição de pelo menos um dos autores, de acordo com o indicado em </w:t>
      </w:r>
      <w:hyperlink r:id="rId15" w:history="1">
        <w:r w:rsidRPr="00C11646">
          <w:t>http://encore2020.lnec.pt/</w:t>
        </w:r>
      </w:hyperlink>
      <w:r w:rsidRPr="00C11646">
        <w:t>.</w:t>
      </w:r>
    </w:p>
    <w:p w:rsidR="00432027" w:rsidRPr="00E86407" w:rsidRDefault="00432027" w:rsidP="006C41EA">
      <w:pPr>
        <w:pStyle w:val="Resumo"/>
      </w:pPr>
      <w:r w:rsidRPr="009B5F17">
        <w:t>A inscrição de cada autor permite-lhe a submissão e apresentação de duas comunicações</w:t>
      </w:r>
      <w:r w:rsidRPr="00E86407">
        <w:t>.</w:t>
      </w:r>
    </w:p>
    <w:p w:rsidR="00432027" w:rsidRDefault="00432027" w:rsidP="006C41EA">
      <w:pPr>
        <w:pStyle w:val="Resumo"/>
      </w:pPr>
      <w:r>
        <w:t xml:space="preserve">Mais informações podem ser encontradas na página do encontro no seguinte endereço: </w:t>
      </w:r>
      <w:hyperlink r:id="rId16" w:history="1">
        <w:r w:rsidRPr="00C11646">
          <w:t>http://encore2020.lnec.pt/</w:t>
        </w:r>
      </w:hyperlink>
      <w:r>
        <w:t>.</w:t>
      </w:r>
    </w:p>
    <w:p w:rsidR="00054E40" w:rsidRPr="00E80770" w:rsidRDefault="00054E40" w:rsidP="001F5E0F">
      <w:pPr>
        <w:pStyle w:val="Seccao1"/>
        <w:numPr>
          <w:ilvl w:val="0"/>
          <w:numId w:val="0"/>
        </w:numPr>
      </w:pPr>
      <w:r w:rsidRPr="00E80770">
        <w:t>REFERÊNCIAS</w:t>
      </w:r>
    </w:p>
    <w:p w:rsidR="00432027" w:rsidRPr="006E367F" w:rsidRDefault="00432027" w:rsidP="001F5E0F">
      <w:pPr>
        <w:pStyle w:val="Bibliografia1"/>
        <w:rPr>
          <w:lang w:val="en-US"/>
        </w:rPr>
      </w:pPr>
      <w:r w:rsidRPr="001F5E0F">
        <w:t xml:space="preserve">APELIDO, Nome (1ª autor); APELIDO, Nome (2º autor), ano – </w:t>
      </w:r>
      <w:r w:rsidRPr="001F5E0F">
        <w:rPr>
          <w:b/>
        </w:rPr>
        <w:t>Título do livro</w:t>
      </w:r>
      <w:r w:rsidRPr="001F5E0F">
        <w:t xml:space="preserve">. </w:t>
      </w:r>
      <w:r w:rsidRPr="006E367F">
        <w:rPr>
          <w:lang w:val="en-US"/>
        </w:rPr>
        <w:t xml:space="preserve">Local: editor. </w:t>
      </w:r>
      <w:proofErr w:type="spellStart"/>
      <w:r w:rsidRPr="006E367F">
        <w:rPr>
          <w:lang w:val="en-US"/>
        </w:rPr>
        <w:t>Edição</w:t>
      </w:r>
      <w:proofErr w:type="spellEnd"/>
      <w:r w:rsidRPr="006E367F">
        <w:rPr>
          <w:lang w:val="en-US"/>
        </w:rPr>
        <w:t>. ISBN.</w:t>
      </w:r>
    </w:p>
    <w:p w:rsidR="00432027" w:rsidRPr="006E367F" w:rsidRDefault="00432027" w:rsidP="001F5E0F">
      <w:pPr>
        <w:pStyle w:val="Bibliografia1"/>
      </w:pPr>
      <w:r w:rsidRPr="00432027">
        <w:rPr>
          <w:lang w:val="en-US"/>
        </w:rPr>
        <w:t xml:space="preserve">CEN, 2009 – </w:t>
      </w:r>
      <w:r w:rsidRPr="00432027">
        <w:rPr>
          <w:b/>
          <w:lang w:val="en-US"/>
        </w:rPr>
        <w:t xml:space="preserve">Building materials and products - </w:t>
      </w:r>
      <w:proofErr w:type="spellStart"/>
      <w:r w:rsidRPr="00432027">
        <w:rPr>
          <w:b/>
          <w:lang w:val="en-US"/>
        </w:rPr>
        <w:t>Hygrothermal</w:t>
      </w:r>
      <w:proofErr w:type="spellEnd"/>
      <w:r w:rsidRPr="00432027">
        <w:rPr>
          <w:b/>
          <w:lang w:val="en-US"/>
        </w:rPr>
        <w:t xml:space="preserve"> properties - Tabulated design values and procedures for determining declared and design thermal values</w:t>
      </w:r>
      <w:r w:rsidRPr="00432027">
        <w:rPr>
          <w:lang w:val="en-US"/>
        </w:rPr>
        <w:t xml:space="preserve">. </w:t>
      </w:r>
      <w:proofErr w:type="spellStart"/>
      <w:r w:rsidRPr="006E367F">
        <w:t>Brussels</w:t>
      </w:r>
      <w:proofErr w:type="spellEnd"/>
      <w:r w:rsidRPr="006E367F">
        <w:t>: CEN. EN ISO 10456:2007/AC:2009.</w:t>
      </w:r>
    </w:p>
    <w:p w:rsidR="00432027" w:rsidRPr="001F5E0F" w:rsidRDefault="00432027" w:rsidP="001F5E0F">
      <w:pPr>
        <w:pStyle w:val="Bibliografia1"/>
      </w:pPr>
      <w:r w:rsidRPr="001F5E0F">
        <w:t xml:space="preserve">E 481-2008 – </w:t>
      </w:r>
      <w:r w:rsidRPr="001F5E0F">
        <w:rPr>
          <w:b/>
        </w:rPr>
        <w:t>Contraplacado marítimo. Características e certificação</w:t>
      </w:r>
      <w:r w:rsidRPr="001F5E0F">
        <w:t>. Lisboa</w:t>
      </w:r>
      <w:r>
        <w:t>:</w:t>
      </w:r>
      <w:r w:rsidRPr="001F5E0F">
        <w:t xml:space="preserve"> Laboratório Nacional de Engenharia Civil, 2008.</w:t>
      </w:r>
    </w:p>
    <w:p w:rsidR="00432027" w:rsidRPr="001F5E0F" w:rsidRDefault="00432027" w:rsidP="00432027">
      <w:pPr>
        <w:pStyle w:val="Bibliografia1"/>
      </w:pPr>
      <w:r w:rsidRPr="00432027">
        <w:t>FARINHA, J. S. Brazão; REIS, A. Correia dos</w:t>
      </w:r>
      <w:r>
        <w:t>, 1993</w:t>
      </w:r>
      <w:r w:rsidRPr="00432027">
        <w:t xml:space="preserve"> – </w:t>
      </w:r>
      <w:r w:rsidRPr="00432027">
        <w:rPr>
          <w:b/>
        </w:rPr>
        <w:t>Tabelas técnicas</w:t>
      </w:r>
      <w:r w:rsidRPr="00432027">
        <w:t>. Coimbra</w:t>
      </w:r>
      <w:r>
        <w:t>:</w:t>
      </w:r>
      <w:r w:rsidRPr="00432027">
        <w:t xml:space="preserve"> G.C. </w:t>
      </w:r>
      <w:r w:rsidRPr="00432027">
        <w:noBreakHyphen/>
        <w:t> Gráfica de Coimbra</w:t>
      </w:r>
      <w:r>
        <w:t>.</w:t>
      </w:r>
    </w:p>
    <w:p w:rsidR="00432027" w:rsidRPr="001F5E0F" w:rsidRDefault="00432027" w:rsidP="001F5E0F">
      <w:pPr>
        <w:pStyle w:val="Bibliografia1"/>
      </w:pPr>
      <w:r w:rsidRPr="001F5E0F">
        <w:lastRenderedPageBreak/>
        <w:t xml:space="preserve">NP EN 1008:2003 – </w:t>
      </w:r>
      <w:r w:rsidRPr="001F5E0F">
        <w:rPr>
          <w:b/>
        </w:rPr>
        <w:t>Água de amassadura para betão; Especificações para a amostragem, ensaio e avaliação da aptidão da água, incluindo água recuperada nos processos da indústria de betão, para o fabrico de betão</w:t>
      </w:r>
      <w:r w:rsidRPr="001F5E0F">
        <w:t>. Instituto Português da Qualidade, 2004.</w:t>
      </w:r>
    </w:p>
    <w:p w:rsidR="00054E40" w:rsidRPr="001F5E0F" w:rsidRDefault="00054E40" w:rsidP="0022258B">
      <w:pPr>
        <w:pStyle w:val="Bibliografia1"/>
        <w:ind w:left="0" w:firstLine="0"/>
      </w:pPr>
    </w:p>
    <w:sectPr w:rsidR="00054E40" w:rsidRPr="001F5E0F" w:rsidSect="00F420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985" w:right="1701" w:bottom="1418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92" w:rsidRDefault="00882092">
      <w:pPr>
        <w:rPr>
          <w:sz w:val="2"/>
          <w:lang w:val="en-US"/>
        </w:rPr>
      </w:pPr>
    </w:p>
    <w:p w:rsidR="00882092" w:rsidRDefault="00882092"/>
  </w:endnote>
  <w:endnote w:type="continuationSeparator" w:id="0">
    <w:p w:rsidR="00882092" w:rsidRDefault="00882092">
      <w:r>
        <w:continuationSeparator/>
      </w:r>
    </w:p>
  </w:endnote>
  <w:endnote w:type="continuationNotice" w:id="1">
    <w:p w:rsidR="00882092" w:rsidRDefault="00882092"/>
    <w:p w:rsidR="00882092" w:rsidRDefault="00882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43" w:rsidRDefault="00F4209D" w:rsidP="00F4209D">
    <w:pPr>
      <w:pStyle w:val="Paginacao"/>
    </w:pPr>
    <w:r>
      <w:fldChar w:fldCharType="begin"/>
    </w:r>
    <w:r>
      <w:instrText xml:space="preserve"> PAGE   \* MERGEFORMAT </w:instrText>
    </w:r>
    <w:r>
      <w:fldChar w:fldCharType="separate"/>
    </w:r>
    <w:r w:rsidR="007610DC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9D" w:rsidRDefault="00F4209D" w:rsidP="00F4209D">
    <w:pPr>
      <w:pStyle w:val="Paginacao"/>
    </w:pPr>
    <w:r>
      <w:fldChar w:fldCharType="begin"/>
    </w:r>
    <w:r>
      <w:instrText xml:space="preserve"> PAGE   \* MERGEFORMAT </w:instrText>
    </w:r>
    <w:r>
      <w:fldChar w:fldCharType="separate"/>
    </w:r>
    <w:r w:rsidR="007610D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92" w:rsidRDefault="00882092">
      <w:r>
        <w:separator/>
      </w:r>
    </w:p>
  </w:footnote>
  <w:footnote w:type="continuationSeparator" w:id="0">
    <w:p w:rsidR="00882092" w:rsidRDefault="00882092">
      <w:r>
        <w:continuationSeparator/>
      </w:r>
    </w:p>
  </w:footnote>
  <w:footnote w:id="1">
    <w:p w:rsidR="001F5E0F" w:rsidRDefault="001F5E0F" w:rsidP="001F5E0F">
      <w:pPr>
        <w:pStyle w:val="Textodenotaderodap"/>
      </w:pPr>
      <w:r w:rsidRPr="00A7263B">
        <w:rPr>
          <w:rStyle w:val="Refdenotaderodap"/>
        </w:rPr>
        <w:footnoteRef/>
      </w:r>
      <w:r w:rsidRPr="00A7263B">
        <w:t xml:space="preserve"> </w:t>
      </w:r>
      <w:r w:rsidRPr="00A7263B">
        <w:tab/>
        <w:t xml:space="preserve">A expressão </w:t>
      </w:r>
      <w:r>
        <w:t>«</w:t>
      </w:r>
      <w:proofErr w:type="spellStart"/>
      <w:r w:rsidRPr="00A7263B">
        <w:rPr>
          <w:i/>
        </w:rPr>
        <w:t>et</w:t>
      </w:r>
      <w:proofErr w:type="spellEnd"/>
      <w:r w:rsidRPr="00A7263B">
        <w:rPr>
          <w:i/>
        </w:rPr>
        <w:t xml:space="preserve"> al.</w:t>
      </w:r>
      <w:r>
        <w:t>»</w:t>
      </w:r>
      <w:r w:rsidRPr="00A7263B">
        <w:t xml:space="preserve"> deve aparecer em itálico.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9D" w:rsidRDefault="00F4209D" w:rsidP="00F4209D">
    <w:pPr>
      <w:pStyle w:val="Cabealho1"/>
    </w:pPr>
    <w:r>
      <w:t>Título da comunicação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43" w:rsidRPr="00806753" w:rsidRDefault="00CA1343" w:rsidP="00F4209D">
    <w:pPr>
      <w:pStyle w:val="Cabealho1"/>
      <w:jc w:val="right"/>
    </w:pPr>
    <w:r w:rsidRPr="00806753">
      <w:t>Primeiro A. Autor, Segundo B. Autor e Terceiro C. Autor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15"/>
      <w:gridCol w:w="3890"/>
    </w:tblGrid>
    <w:tr w:rsidR="00F86C68" w:rsidRPr="00F4209D" w:rsidTr="007610DC">
      <w:tc>
        <w:tcPr>
          <w:tcW w:w="4966" w:type="dxa"/>
          <w:shd w:val="clear" w:color="auto" w:fill="auto"/>
          <w:tcMar>
            <w:left w:w="0" w:type="dxa"/>
            <w:right w:w="0" w:type="dxa"/>
          </w:tcMar>
        </w:tcPr>
        <w:p w:rsidR="00F86C68" w:rsidRPr="00F4209D" w:rsidRDefault="001058C9" w:rsidP="007610DC">
          <w:pPr>
            <w:spacing w:before="0" w:line="240" w:lineRule="auto"/>
            <w:rPr>
              <w:i/>
            </w:rPr>
          </w:pPr>
          <w:r w:rsidRPr="00F4209D">
            <w:rPr>
              <w:i/>
              <w:noProof/>
              <w:lang w:eastAsia="pt-PT"/>
            </w:rPr>
            <w:drawing>
              <wp:inline distT="0" distB="0" distL="0" distR="0" wp14:anchorId="35F85596" wp14:editId="12F83A94">
                <wp:extent cx="1304925" cy="586871"/>
                <wp:effectExtent l="0" t="0" r="0" b="3810"/>
                <wp:docPr id="1" name="Picture 1" descr="C:\Users\avilhena\AppData\Local\Temp\logo_encore2020_v5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ilhena\AppData\Local\Temp\logo_encore2020_v5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07" cy="59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F86C68" w:rsidRPr="00F4209D" w:rsidRDefault="00F4209D" w:rsidP="007610DC">
          <w:pPr>
            <w:pStyle w:val="Cabealho1"/>
            <w:spacing w:after="0" w:line="240" w:lineRule="auto"/>
            <w:jc w:val="right"/>
            <w:rPr>
              <w:i/>
            </w:rPr>
          </w:pPr>
          <w:r w:rsidRPr="00F4209D">
            <w:rPr>
              <w:i/>
            </w:rPr>
            <w:t xml:space="preserve">Lisboa e LNEC, </w:t>
          </w:r>
          <w:r w:rsidR="007610DC" w:rsidRPr="007610DC">
            <w:rPr>
              <w:i/>
            </w:rPr>
            <w:t>3</w:t>
          </w:r>
          <w:r w:rsidR="007610DC">
            <w:rPr>
              <w:i/>
            </w:rPr>
            <w:t xml:space="preserve"> a </w:t>
          </w:r>
          <w:r w:rsidR="007610DC" w:rsidRPr="007610DC">
            <w:rPr>
              <w:i/>
            </w:rPr>
            <w:t xml:space="preserve">6 </w:t>
          </w:r>
          <w:r w:rsidR="007610DC">
            <w:rPr>
              <w:i/>
            </w:rPr>
            <w:t xml:space="preserve">de </w:t>
          </w:r>
          <w:r w:rsidR="007610DC" w:rsidRPr="007610DC">
            <w:rPr>
              <w:i/>
            </w:rPr>
            <w:t xml:space="preserve">novembro </w:t>
          </w:r>
          <w:r w:rsidRPr="00F4209D">
            <w:rPr>
              <w:i/>
            </w:rPr>
            <w:t>de 2020</w:t>
          </w:r>
        </w:p>
      </w:tc>
    </w:tr>
  </w:tbl>
  <w:p w:rsidR="00CA1343" w:rsidRPr="00806753" w:rsidRDefault="00CA1343" w:rsidP="007610DC">
    <w:pPr>
      <w:spacing w:before="0" w:line="240" w:lineRule="aut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041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44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8D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EE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60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AE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8E6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A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0C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2" w15:restartNumberingAfterBreak="0">
    <w:nsid w:val="140D7D04"/>
    <w:multiLevelType w:val="multilevel"/>
    <w:tmpl w:val="46BC0728"/>
    <w:lvl w:ilvl="0">
      <w:start w:val="1"/>
      <w:numFmt w:val="decimal"/>
      <w:pStyle w:val="Seccao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ecca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eccao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Seccao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B1DCB820">
      <w:start w:val="1"/>
      <w:numFmt w:val="decimal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2C260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2"/>
    <w:rsid w:val="0003014A"/>
    <w:rsid w:val="000309DD"/>
    <w:rsid w:val="00054E40"/>
    <w:rsid w:val="000850C7"/>
    <w:rsid w:val="000A3869"/>
    <w:rsid w:val="000D10E3"/>
    <w:rsid w:val="000D76A0"/>
    <w:rsid w:val="001058C9"/>
    <w:rsid w:val="00136B65"/>
    <w:rsid w:val="00143EB2"/>
    <w:rsid w:val="00143F90"/>
    <w:rsid w:val="001724F3"/>
    <w:rsid w:val="00174D45"/>
    <w:rsid w:val="001C56FE"/>
    <w:rsid w:val="001F5E0F"/>
    <w:rsid w:val="001F6470"/>
    <w:rsid w:val="0022258B"/>
    <w:rsid w:val="002D0FF3"/>
    <w:rsid w:val="00307D16"/>
    <w:rsid w:val="0038256A"/>
    <w:rsid w:val="00385E31"/>
    <w:rsid w:val="003929A3"/>
    <w:rsid w:val="0042068E"/>
    <w:rsid w:val="00432027"/>
    <w:rsid w:val="004651A9"/>
    <w:rsid w:val="00471FA4"/>
    <w:rsid w:val="00487FDD"/>
    <w:rsid w:val="004A59A8"/>
    <w:rsid w:val="004E73EC"/>
    <w:rsid w:val="004F030E"/>
    <w:rsid w:val="004F0FAA"/>
    <w:rsid w:val="00570D53"/>
    <w:rsid w:val="0058226B"/>
    <w:rsid w:val="00587B21"/>
    <w:rsid w:val="00591451"/>
    <w:rsid w:val="005A28D8"/>
    <w:rsid w:val="005C2629"/>
    <w:rsid w:val="005E479E"/>
    <w:rsid w:val="005E537D"/>
    <w:rsid w:val="005F1E96"/>
    <w:rsid w:val="00614020"/>
    <w:rsid w:val="00617ED5"/>
    <w:rsid w:val="00621148"/>
    <w:rsid w:val="00694EEC"/>
    <w:rsid w:val="006C41EA"/>
    <w:rsid w:val="006C4723"/>
    <w:rsid w:val="006C658C"/>
    <w:rsid w:val="006D19BF"/>
    <w:rsid w:val="006D45AA"/>
    <w:rsid w:val="006E367F"/>
    <w:rsid w:val="006F1326"/>
    <w:rsid w:val="00702A76"/>
    <w:rsid w:val="00707E03"/>
    <w:rsid w:val="00726E94"/>
    <w:rsid w:val="00741908"/>
    <w:rsid w:val="007542D6"/>
    <w:rsid w:val="0075737D"/>
    <w:rsid w:val="007610DC"/>
    <w:rsid w:val="007D653F"/>
    <w:rsid w:val="008057CF"/>
    <w:rsid w:val="00806753"/>
    <w:rsid w:val="008254FC"/>
    <w:rsid w:val="00833963"/>
    <w:rsid w:val="00840309"/>
    <w:rsid w:val="00882092"/>
    <w:rsid w:val="008B3875"/>
    <w:rsid w:val="008D77BE"/>
    <w:rsid w:val="008E09F4"/>
    <w:rsid w:val="00902D35"/>
    <w:rsid w:val="00921C8B"/>
    <w:rsid w:val="009455E1"/>
    <w:rsid w:val="00965CA3"/>
    <w:rsid w:val="009705EE"/>
    <w:rsid w:val="009936DB"/>
    <w:rsid w:val="009B4487"/>
    <w:rsid w:val="009B5F17"/>
    <w:rsid w:val="009E5D1B"/>
    <w:rsid w:val="009F56B8"/>
    <w:rsid w:val="00A211C6"/>
    <w:rsid w:val="00A2757B"/>
    <w:rsid w:val="00A352CB"/>
    <w:rsid w:val="00A35C42"/>
    <w:rsid w:val="00A756D0"/>
    <w:rsid w:val="00A97B76"/>
    <w:rsid w:val="00AC4C21"/>
    <w:rsid w:val="00AD653E"/>
    <w:rsid w:val="00B1788E"/>
    <w:rsid w:val="00B43826"/>
    <w:rsid w:val="00B62B7E"/>
    <w:rsid w:val="00B752A0"/>
    <w:rsid w:val="00C11646"/>
    <w:rsid w:val="00C127CF"/>
    <w:rsid w:val="00C45253"/>
    <w:rsid w:val="00C672DC"/>
    <w:rsid w:val="00C81E5E"/>
    <w:rsid w:val="00CA1343"/>
    <w:rsid w:val="00CA6C1B"/>
    <w:rsid w:val="00CB1EB4"/>
    <w:rsid w:val="00CB47DD"/>
    <w:rsid w:val="00D03982"/>
    <w:rsid w:val="00D21446"/>
    <w:rsid w:val="00D263F4"/>
    <w:rsid w:val="00D31C52"/>
    <w:rsid w:val="00D43F69"/>
    <w:rsid w:val="00D979FB"/>
    <w:rsid w:val="00DB1B9C"/>
    <w:rsid w:val="00DB213E"/>
    <w:rsid w:val="00DC3C39"/>
    <w:rsid w:val="00DD4AC6"/>
    <w:rsid w:val="00E01444"/>
    <w:rsid w:val="00E061BD"/>
    <w:rsid w:val="00E172F0"/>
    <w:rsid w:val="00E47DD2"/>
    <w:rsid w:val="00E75D90"/>
    <w:rsid w:val="00E80770"/>
    <w:rsid w:val="00E8224F"/>
    <w:rsid w:val="00E86407"/>
    <w:rsid w:val="00EB4649"/>
    <w:rsid w:val="00F21E3D"/>
    <w:rsid w:val="00F35B01"/>
    <w:rsid w:val="00F370CB"/>
    <w:rsid w:val="00F4209D"/>
    <w:rsid w:val="00F62AC1"/>
    <w:rsid w:val="00F73D47"/>
    <w:rsid w:val="00F7540C"/>
    <w:rsid w:val="00F86C68"/>
    <w:rsid w:val="00FA1CA5"/>
    <w:rsid w:val="00FB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E86A8"/>
  <w15:chartTrackingRefBased/>
  <w15:docId w15:val="{E4B31A4A-F75C-4188-9704-055325C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17"/>
    <w:pPr>
      <w:widowControl w:val="0"/>
      <w:spacing w:before="120" w:line="300" w:lineRule="auto"/>
      <w:jc w:val="both"/>
    </w:pPr>
    <w:rPr>
      <w:rFonts w:asciiTheme="minorHAnsi" w:hAnsiTheme="minorHAnsi"/>
      <w:lang w:eastAsia="es-ES"/>
    </w:rPr>
  </w:style>
  <w:style w:type="paragraph" w:styleId="Cabealho3">
    <w:name w:val="heading 3"/>
    <w:basedOn w:val="Normal"/>
    <w:next w:val="Normal"/>
    <w:rsid w:val="00570D53"/>
    <w:pPr>
      <w:keepNext/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rsid w:val="00570D53"/>
    <w:pPr>
      <w:keepNext/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rsid w:val="00570D53"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rsid w:val="00570D53"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rsid w:val="00570D53"/>
    <w:pPr>
      <w:spacing w:before="240" w:after="60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rsid w:val="00570D53"/>
    <w:pPr>
      <w:spacing w:before="240" w:after="60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rsid w:val="00570D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rsid w:val="00570D53"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sid w:val="00570D53"/>
    <w:rPr>
      <w:noProof w:val="0"/>
      <w:vertAlign w:val="superscript"/>
      <w:lang w:val="es-ES_tradnl"/>
    </w:rPr>
  </w:style>
  <w:style w:type="character" w:styleId="Refdenotadefim">
    <w:name w:val="endnote reference"/>
    <w:semiHidden/>
    <w:rsid w:val="00570D53"/>
    <w:rPr>
      <w:noProof w:val="0"/>
      <w:vertAlign w:val="baseline"/>
      <w:lang w:val="es-ES_tradnl"/>
    </w:rPr>
  </w:style>
  <w:style w:type="paragraph" w:customStyle="1" w:styleId="Ttulocomunicao">
    <w:name w:val="Título comunicação"/>
    <w:basedOn w:val="Normal"/>
    <w:next w:val="Ttulocomeng"/>
    <w:qFormat/>
    <w:rsid w:val="009B5F17"/>
    <w:pPr>
      <w:spacing w:before="0" w:after="120" w:line="240" w:lineRule="auto"/>
      <w:jc w:val="left"/>
    </w:pPr>
    <w:rPr>
      <w:rFonts w:asciiTheme="majorHAnsi" w:hAnsiTheme="majorHAnsi" w:cs="Arial"/>
      <w:b/>
      <w:caps/>
      <w:spacing w:val="4"/>
      <w:sz w:val="32"/>
      <w:szCs w:val="24"/>
    </w:rPr>
  </w:style>
  <w:style w:type="paragraph" w:customStyle="1" w:styleId="Ttulocomeng">
    <w:name w:val="Título_com_eng"/>
    <w:basedOn w:val="Ttulocomunicao"/>
    <w:qFormat/>
    <w:rsid w:val="00B43826"/>
    <w:pPr>
      <w:spacing w:before="120" w:after="240"/>
    </w:pPr>
    <w:rPr>
      <w:i/>
      <w:sz w:val="28"/>
    </w:rPr>
  </w:style>
  <w:style w:type="paragraph" w:styleId="Mapadodocumento">
    <w:name w:val="Document Map"/>
    <w:basedOn w:val="Normal"/>
    <w:semiHidden/>
    <w:rsid w:val="00570D53"/>
    <w:pPr>
      <w:shd w:val="clear" w:color="auto" w:fill="000080"/>
    </w:pPr>
    <w:rPr>
      <w:rFonts w:ascii="Tahoma" w:hAnsi="Tahoma"/>
    </w:rPr>
  </w:style>
  <w:style w:type="paragraph" w:customStyle="1" w:styleId="Afiliao">
    <w:name w:val="Afiliação"/>
    <w:basedOn w:val="Normal"/>
    <w:rsid w:val="00A97B76"/>
    <w:pPr>
      <w:widowControl/>
      <w:spacing w:before="40" w:after="40" w:line="240" w:lineRule="auto"/>
      <w:jc w:val="center"/>
    </w:pPr>
    <w:rPr>
      <w:i/>
      <w:sz w:val="18"/>
      <w:lang w:val="en-US" w:eastAsia="it-IT"/>
    </w:rPr>
  </w:style>
  <w:style w:type="paragraph" w:styleId="EndereoHTML">
    <w:name w:val="HTML Address"/>
    <w:basedOn w:val="Normal"/>
    <w:link w:val="EndereoHTMLCarter"/>
    <w:rsid w:val="006C41EA"/>
    <w:pPr>
      <w:spacing w:before="0" w:line="240" w:lineRule="auto"/>
    </w:pPr>
    <w:rPr>
      <w:i/>
      <w:iCs/>
      <w:color w:val="0070C0"/>
    </w:rPr>
  </w:style>
  <w:style w:type="paragraph" w:customStyle="1" w:styleId="Autores">
    <w:name w:val="Autores"/>
    <w:basedOn w:val="Normal"/>
    <w:qFormat/>
    <w:rsid w:val="009B5F17"/>
    <w:pPr>
      <w:spacing w:before="240" w:after="120" w:line="240" w:lineRule="auto"/>
      <w:jc w:val="center"/>
      <w:outlineLvl w:val="0"/>
    </w:pPr>
    <w:rPr>
      <w:b/>
      <w:sz w:val="22"/>
    </w:rPr>
  </w:style>
  <w:style w:type="paragraph" w:customStyle="1" w:styleId="Palavras-chave">
    <w:name w:val="Palavras-chave"/>
    <w:basedOn w:val="Normal"/>
    <w:next w:val="Normal"/>
    <w:qFormat/>
    <w:rsid w:val="00A97B76"/>
    <w:pPr>
      <w:tabs>
        <w:tab w:val="left" w:pos="1418"/>
      </w:tabs>
      <w:spacing w:before="360" w:line="240" w:lineRule="auto"/>
      <w:ind w:left="1418" w:hanging="1418"/>
    </w:pPr>
    <w:rPr>
      <w:rFonts w:cs="Arial"/>
      <w:lang w:eastAsia="en-US"/>
    </w:rPr>
  </w:style>
  <w:style w:type="paragraph" w:customStyle="1" w:styleId="Equaes">
    <w:name w:val="Equações"/>
    <w:basedOn w:val="Normal"/>
    <w:qFormat/>
    <w:rsid w:val="00DB213E"/>
    <w:pPr>
      <w:widowControl/>
      <w:tabs>
        <w:tab w:val="center" w:pos="4253"/>
        <w:tab w:val="right" w:pos="9072"/>
      </w:tabs>
      <w:spacing w:after="120" w:line="360" w:lineRule="auto"/>
      <w:jc w:val="left"/>
    </w:pPr>
    <w:rPr>
      <w:rFonts w:cs="Arial"/>
      <w:lang w:val="en-GB" w:eastAsia="en-US"/>
    </w:rPr>
  </w:style>
  <w:style w:type="paragraph" w:styleId="Textodenotadefim">
    <w:name w:val="endnote text"/>
    <w:basedOn w:val="Normal"/>
    <w:semiHidden/>
    <w:rsid w:val="00570D53"/>
  </w:style>
  <w:style w:type="character" w:styleId="Hiperligao">
    <w:name w:val="Hyperlink"/>
    <w:rsid w:val="00570D53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Paginacao">
    <w:name w:val="Paginacao"/>
    <w:basedOn w:val="Normal"/>
    <w:qFormat/>
    <w:rsid w:val="00F4209D"/>
    <w:pPr>
      <w:tabs>
        <w:tab w:val="center" w:pos="4419"/>
        <w:tab w:val="right" w:pos="8838"/>
      </w:tabs>
      <w:jc w:val="center"/>
    </w:pPr>
  </w:style>
  <w:style w:type="character" w:styleId="Nmerodepgina">
    <w:name w:val="page number"/>
    <w:basedOn w:val="Tipodeletrapredefinidodopargrafo"/>
    <w:rsid w:val="00570D53"/>
  </w:style>
  <w:style w:type="paragraph" w:styleId="Legenda">
    <w:name w:val="caption"/>
    <w:basedOn w:val="Normal"/>
    <w:next w:val="Normal"/>
    <w:unhideWhenUsed/>
    <w:qFormat/>
    <w:rsid w:val="00174D45"/>
    <w:pPr>
      <w:spacing w:after="120" w:line="240" w:lineRule="auto"/>
      <w:jc w:val="center"/>
    </w:pPr>
    <w:rPr>
      <w:iCs/>
      <w:color w:val="000000" w:themeColor="text1"/>
      <w:szCs w:val="18"/>
    </w:rPr>
  </w:style>
  <w:style w:type="table" w:styleId="Tabelacomgrelha">
    <w:name w:val="Table Grid"/>
    <w:aliases w:val="Tabela-quadro"/>
    <w:basedOn w:val="Tabelanormal"/>
    <w:rsid w:val="0022258B"/>
    <w:pPr>
      <w:spacing w:before="60" w:after="60"/>
      <w:jc w:val="center"/>
    </w:pPr>
    <w:rPr>
      <w:rFonts w:ascii="Calibri" w:hAnsi="Calibri"/>
      <w:sz w:val="18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Theme="majorHAnsi" w:hAnsiTheme="majorHAnsi"/>
        <w:b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Resumo">
    <w:name w:val="Resumo"/>
    <w:basedOn w:val="Normal"/>
    <w:qFormat/>
    <w:rsid w:val="00C11646"/>
    <w:pPr>
      <w:spacing w:before="60"/>
    </w:pPr>
    <w:rPr>
      <w:rFonts w:cs="Arial"/>
      <w:spacing w:val="4"/>
    </w:rPr>
  </w:style>
  <w:style w:type="paragraph" w:customStyle="1" w:styleId="Seccao2">
    <w:name w:val="Seccao2"/>
    <w:basedOn w:val="Normal"/>
    <w:next w:val="Normal"/>
    <w:qFormat/>
    <w:rsid w:val="00D263F4"/>
    <w:pPr>
      <w:keepNext/>
      <w:keepLines/>
      <w:numPr>
        <w:ilvl w:val="1"/>
        <w:numId w:val="16"/>
      </w:numPr>
      <w:tabs>
        <w:tab w:val="left" w:pos="709"/>
      </w:tabs>
      <w:spacing w:before="240" w:after="120" w:line="240" w:lineRule="auto"/>
      <w:jc w:val="left"/>
      <w:outlineLvl w:val="0"/>
    </w:pPr>
    <w:rPr>
      <w:rFonts w:asciiTheme="majorHAnsi" w:hAnsiTheme="majorHAnsi" w:cs="Arial"/>
      <w:b/>
      <w:spacing w:val="4"/>
      <w:sz w:val="22"/>
    </w:rPr>
  </w:style>
  <w:style w:type="paragraph" w:customStyle="1" w:styleId="Legenda1">
    <w:name w:val="Legenda1"/>
    <w:basedOn w:val="Normal"/>
    <w:next w:val="Normal"/>
    <w:qFormat/>
    <w:rsid w:val="00174D45"/>
    <w:pPr>
      <w:spacing w:after="120" w:line="240" w:lineRule="auto"/>
      <w:jc w:val="center"/>
    </w:pPr>
  </w:style>
  <w:style w:type="paragraph" w:customStyle="1" w:styleId="Seccao3">
    <w:name w:val="Seccao3"/>
    <w:basedOn w:val="Normal"/>
    <w:next w:val="Normal"/>
    <w:qFormat/>
    <w:rsid w:val="00F4209D"/>
    <w:pPr>
      <w:keepNext/>
      <w:keepLines/>
      <w:numPr>
        <w:ilvl w:val="2"/>
        <w:numId w:val="16"/>
      </w:numPr>
      <w:tabs>
        <w:tab w:val="left" w:pos="709"/>
      </w:tabs>
      <w:spacing w:before="240" w:after="120" w:line="240" w:lineRule="auto"/>
      <w:jc w:val="left"/>
      <w:outlineLvl w:val="0"/>
    </w:pPr>
    <w:rPr>
      <w:rFonts w:asciiTheme="majorHAnsi" w:hAnsiTheme="majorHAnsi" w:cs="Arial"/>
      <w:i/>
      <w:spacing w:val="4"/>
      <w:sz w:val="22"/>
    </w:rPr>
  </w:style>
  <w:style w:type="paragraph" w:customStyle="1" w:styleId="Seccao4">
    <w:name w:val="Seccao4"/>
    <w:basedOn w:val="Normal"/>
    <w:next w:val="Normal"/>
    <w:qFormat/>
    <w:rsid w:val="00F4209D"/>
    <w:pPr>
      <w:keepNext/>
      <w:keepLines/>
      <w:numPr>
        <w:ilvl w:val="3"/>
        <w:numId w:val="16"/>
      </w:numPr>
      <w:tabs>
        <w:tab w:val="left" w:pos="426"/>
        <w:tab w:val="left" w:pos="720"/>
      </w:tabs>
      <w:spacing w:before="180"/>
      <w:jc w:val="left"/>
      <w:outlineLvl w:val="0"/>
    </w:pPr>
    <w:rPr>
      <w:rFonts w:asciiTheme="majorHAnsi" w:hAnsiTheme="majorHAnsi" w:cs="Arial"/>
      <w:i/>
      <w:spacing w:val="4"/>
    </w:rPr>
  </w:style>
  <w:style w:type="paragraph" w:customStyle="1" w:styleId="Resumotit">
    <w:name w:val="Resumo_tit"/>
    <w:basedOn w:val="Normal"/>
    <w:next w:val="Resumo"/>
    <w:qFormat/>
    <w:rsid w:val="00C11646"/>
    <w:pPr>
      <w:keepNext/>
      <w:keepLines/>
      <w:spacing w:before="480" w:after="120" w:line="240" w:lineRule="auto"/>
      <w:jc w:val="left"/>
      <w:outlineLvl w:val="0"/>
    </w:pPr>
    <w:rPr>
      <w:rFonts w:asciiTheme="majorHAnsi" w:hAnsiTheme="majorHAnsi" w:cs="Arial"/>
      <w:caps/>
      <w:spacing w:val="4"/>
      <w:sz w:val="28"/>
    </w:rPr>
  </w:style>
  <w:style w:type="paragraph" w:customStyle="1" w:styleId="Cabealho1">
    <w:name w:val="Cabeçalho1"/>
    <w:basedOn w:val="Normal"/>
    <w:qFormat/>
    <w:rsid w:val="00F4209D"/>
    <w:pPr>
      <w:tabs>
        <w:tab w:val="center" w:pos="4252"/>
        <w:tab w:val="right" w:pos="8504"/>
      </w:tabs>
      <w:spacing w:before="0" w:after="120"/>
      <w:jc w:val="left"/>
    </w:pPr>
    <w:rPr>
      <w:sz w:val="18"/>
    </w:rPr>
  </w:style>
  <w:style w:type="paragraph" w:customStyle="1" w:styleId="Transcries">
    <w:name w:val="Transcrições"/>
    <w:basedOn w:val="Normal"/>
    <w:qFormat/>
    <w:rsid w:val="00D43F69"/>
    <w:pPr>
      <w:widowControl/>
      <w:spacing w:after="120"/>
      <w:ind w:left="1418"/>
    </w:pPr>
    <w:rPr>
      <w:i/>
      <w:lang w:eastAsia="pt-PT"/>
    </w:rPr>
  </w:style>
  <w:style w:type="character" w:customStyle="1" w:styleId="tlid-translation">
    <w:name w:val="tlid-translation"/>
    <w:basedOn w:val="Tipodeletrapredefinidodopargrafo"/>
    <w:rsid w:val="00C11646"/>
  </w:style>
  <w:style w:type="paragraph" w:customStyle="1" w:styleId="Seccao1">
    <w:name w:val="Seccao1"/>
    <w:basedOn w:val="Normal"/>
    <w:next w:val="Normal"/>
    <w:qFormat/>
    <w:rsid w:val="009B5F17"/>
    <w:pPr>
      <w:keepNext/>
      <w:keepLines/>
      <w:numPr>
        <w:numId w:val="16"/>
      </w:numPr>
      <w:spacing w:before="360" w:after="120" w:line="240" w:lineRule="auto"/>
      <w:jc w:val="left"/>
      <w:outlineLvl w:val="0"/>
    </w:pPr>
    <w:rPr>
      <w:rFonts w:asciiTheme="majorHAnsi" w:hAnsiTheme="majorHAnsi" w:cs="Arial"/>
      <w:caps/>
      <w:spacing w:val="4"/>
      <w:sz w:val="26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F5E0F"/>
    <w:rPr>
      <w:rFonts w:asciiTheme="minorHAnsi" w:hAnsiTheme="minorHAnsi"/>
      <w:sz w:val="16"/>
    </w:rPr>
  </w:style>
  <w:style w:type="paragraph" w:styleId="Textodenotaderodap">
    <w:name w:val="footnote text"/>
    <w:basedOn w:val="Normal"/>
    <w:link w:val="TextodenotaderodapCarter"/>
    <w:rsid w:val="001F5E0F"/>
    <w:pPr>
      <w:widowControl/>
      <w:tabs>
        <w:tab w:val="left" w:pos="426"/>
      </w:tabs>
      <w:spacing w:before="60" w:line="240" w:lineRule="auto"/>
      <w:ind w:left="284" w:hanging="284"/>
    </w:pPr>
    <w:rPr>
      <w:sz w:val="16"/>
      <w:lang w:eastAsia="pt-PT"/>
    </w:rPr>
  </w:style>
  <w:style w:type="character" w:customStyle="1" w:styleId="FootnoteTextChar1">
    <w:name w:val="Footnote Text Char1"/>
    <w:basedOn w:val="Tipodeletrapredefinidodopargrafo"/>
    <w:rsid w:val="001F5E0F"/>
    <w:rPr>
      <w:rFonts w:asciiTheme="minorHAnsi" w:hAnsiTheme="minorHAnsi"/>
      <w:lang w:eastAsia="es-ES"/>
    </w:rPr>
  </w:style>
  <w:style w:type="paragraph" w:customStyle="1" w:styleId="Bibliografia1">
    <w:name w:val="Bibliografia1"/>
    <w:basedOn w:val="Normal"/>
    <w:rsid w:val="001F5E0F"/>
    <w:pPr>
      <w:widowControl/>
      <w:spacing w:before="60" w:line="240" w:lineRule="auto"/>
      <w:ind w:left="284" w:hanging="284"/>
    </w:pPr>
    <w:rPr>
      <w:rFonts w:ascii="Calibri" w:hAnsi="Calibri"/>
      <w:spacing w:val="5"/>
      <w:kern w:val="22"/>
      <w:lang w:eastAsia="pt-PT"/>
    </w:rPr>
  </w:style>
  <w:style w:type="paragraph" w:styleId="PargrafodaLista">
    <w:name w:val="List Paragraph"/>
    <w:basedOn w:val="Normal"/>
    <w:uiPriority w:val="34"/>
    <w:qFormat/>
    <w:rsid w:val="001F5E0F"/>
    <w:pPr>
      <w:ind w:left="720"/>
      <w:contextualSpacing/>
    </w:pPr>
  </w:style>
  <w:style w:type="character" w:customStyle="1" w:styleId="EndereoHTMLCarter">
    <w:name w:val="Endereço HTML Caráter"/>
    <w:basedOn w:val="Tipodeletrapredefinidodopargrafo"/>
    <w:link w:val="EndereoHTML"/>
    <w:rsid w:val="006C41EA"/>
    <w:rPr>
      <w:rFonts w:asciiTheme="minorHAnsi" w:hAnsiTheme="minorHAnsi"/>
      <w:i/>
      <w:iCs/>
      <w:color w:val="0070C0"/>
      <w:lang w:eastAsia="es-ES"/>
    </w:rPr>
  </w:style>
  <w:style w:type="paragraph" w:styleId="Rodap">
    <w:name w:val="footer"/>
    <w:basedOn w:val="Normal"/>
    <w:link w:val="RodapCarter"/>
    <w:rsid w:val="007610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7610DC"/>
    <w:rPr>
      <w:rFonts w:asciiTheme="minorHAnsi" w:hAnsi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encore2020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core2020.lnec.p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encore2020.lnec.p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asychair.org/conferences/?conf=encore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core2020.lnec.pt/" TargetMode="External"/><Relationship Id="rId14" Type="http://schemas.openxmlformats.org/officeDocument/2006/relationships/hyperlink" Target="https://easychair.org/conferences/?conf=encore202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5CD0-9019-4BAC-B0F5-7BFBDFF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Encore 2020. Modelo para os artigos / Papers' template</vt:lpstr>
      <vt:lpstr>Encore 2020. Modelo para os artigos / Papers' template</vt:lpstr>
    </vt:vector>
  </TitlesOfParts>
  <Manager/>
  <Company>LNEC</Company>
  <LinksUpToDate>false</LinksUpToDate>
  <CharactersWithSpaces>12141</CharactersWithSpaces>
  <SharedDoc>false</SharedDoc>
  <HyperlinkBase/>
  <HLinks>
    <vt:vector size="24" baseType="variant">
      <vt:variant>
        <vt:i4>7995497</vt:i4>
      </vt:variant>
      <vt:variant>
        <vt:i4>9</vt:i4>
      </vt:variant>
      <vt:variant>
        <vt:i4>0</vt:i4>
      </vt:variant>
      <vt:variant>
        <vt:i4>5</vt:i4>
      </vt:variant>
      <vt:variant>
        <vt:lpwstr>http://www.itecons.uc.pt/construcao2012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mailto:PrimeiroAutor@universidade.pt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Encore 2020. Modelo para os artigos / Papers' template</dc:title>
  <dc:subject>ENCORE 2020</dc:subject>
  <dc:creator>encore2020@lnec.pt</dc:creator>
  <cp:keywords>ENCORE/LNEC/2020/Conservação/Reabilitação/Artigos</cp:keywords>
  <cp:lastModifiedBy>Helder David Lopes Oliveira</cp:lastModifiedBy>
  <cp:revision>3</cp:revision>
  <cp:lastPrinted>2019-09-30T11:19:00Z</cp:lastPrinted>
  <dcterms:created xsi:type="dcterms:W3CDTF">2020-08-10T14:40:00Z</dcterms:created>
  <dcterms:modified xsi:type="dcterms:W3CDTF">2020-08-10T14:44:00Z</dcterms:modified>
  <cp:category>Actas de Congresso</cp:category>
</cp:coreProperties>
</file>